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BD5" w:rsidRPr="00C45EE1" w:rsidRDefault="00C45EE1" w:rsidP="00C45EE1">
      <w:pPr>
        <w:jc w:val="center"/>
        <w:rPr>
          <w:b/>
          <w:bCs/>
          <w:color w:val="FF0000"/>
          <w:sz w:val="32"/>
          <w:szCs w:val="32"/>
          <w:u w:val="single"/>
        </w:rPr>
      </w:pPr>
      <w:r w:rsidRPr="00C45EE1">
        <w:rPr>
          <w:b/>
          <w:bCs/>
          <w:color w:val="FF0000"/>
          <w:sz w:val="32"/>
          <w:szCs w:val="32"/>
          <w:u w:val="single"/>
        </w:rPr>
        <w:t>Zlozvyk u dětí</w:t>
      </w:r>
    </w:p>
    <w:p w:rsidR="00C45EE1" w:rsidRDefault="00C45EE1" w:rsidP="00C45EE1">
      <w:pPr>
        <w:pStyle w:val="Bezmezer"/>
        <w:ind w:firstLine="708"/>
        <w:jc w:val="both"/>
        <w:rPr>
          <w:rFonts w:cstheme="minorHAnsi"/>
          <w:color w:val="000000"/>
          <w:sz w:val="24"/>
          <w:szCs w:val="24"/>
          <w:shd w:val="clear" w:color="auto" w:fill="FFFFFF"/>
        </w:rPr>
      </w:pPr>
      <w:r w:rsidRPr="00E20B92">
        <w:rPr>
          <w:rFonts w:cstheme="minorHAnsi"/>
          <w:b/>
          <w:bCs/>
          <w:color w:val="FF0000"/>
          <w:sz w:val="24"/>
          <w:szCs w:val="24"/>
          <w:shd w:val="clear" w:color="auto" w:fill="FFFFFF"/>
        </w:rPr>
        <w:t>Dětské zlozvyky</w:t>
      </w:r>
      <w:r w:rsidRPr="00E20B92">
        <w:rPr>
          <w:rFonts w:cstheme="minorHAnsi"/>
          <w:color w:val="FF0000"/>
          <w:sz w:val="24"/>
          <w:szCs w:val="24"/>
          <w:shd w:val="clear" w:color="auto" w:fill="FFFFFF"/>
        </w:rPr>
        <w:t xml:space="preserve"> </w:t>
      </w:r>
      <w:r w:rsidRPr="00C45EE1">
        <w:rPr>
          <w:rFonts w:cstheme="minorHAnsi"/>
          <w:color w:val="000000"/>
          <w:sz w:val="24"/>
          <w:szCs w:val="24"/>
          <w:shd w:val="clear" w:color="auto" w:fill="FFFFFF"/>
        </w:rPr>
        <w:t xml:space="preserve">k dětem patří a jsou poměrně běžnou záležitostí. Samy o sobě </w:t>
      </w:r>
      <w:r w:rsidRPr="00C45EE1">
        <w:rPr>
          <w:rFonts w:cstheme="minorHAnsi"/>
          <w:b/>
          <w:bCs/>
          <w:color w:val="000000"/>
          <w:sz w:val="24"/>
          <w:szCs w:val="24"/>
          <w:shd w:val="clear" w:color="auto" w:fill="FFFFFF"/>
        </w:rPr>
        <w:t xml:space="preserve">většinou přinášejí dětem uklidnění při napětí, úzkosti, strachu, nejistotě </w:t>
      </w:r>
      <w:r w:rsidRPr="00C45EE1">
        <w:rPr>
          <w:rFonts w:cstheme="minorHAnsi"/>
          <w:color w:val="000000"/>
          <w:sz w:val="24"/>
          <w:szCs w:val="24"/>
          <w:shd w:val="clear" w:color="auto" w:fill="FFFFFF"/>
        </w:rPr>
        <w:t>a můžou taky vyjadřovat vztek, zklamání nebo nudu. Zlozvyky jsou, zvláště pokud trvají delší dobu, určitou formou neurózy.</w:t>
      </w:r>
    </w:p>
    <w:p w:rsidR="00C45EE1" w:rsidRDefault="00C45EE1" w:rsidP="00C45EE1">
      <w:pPr>
        <w:pStyle w:val="Bezmezer"/>
        <w:ind w:firstLine="708"/>
        <w:jc w:val="both"/>
        <w:rPr>
          <w:rFonts w:cstheme="minorHAnsi"/>
          <w:color w:val="000000"/>
          <w:sz w:val="24"/>
          <w:szCs w:val="24"/>
          <w:shd w:val="clear" w:color="auto" w:fill="FFFFFF"/>
        </w:rPr>
      </w:pPr>
    </w:p>
    <w:p w:rsidR="00C45EE1" w:rsidRDefault="00C45EE1" w:rsidP="00C45EE1">
      <w:pPr>
        <w:pStyle w:val="Bezmezer"/>
        <w:ind w:firstLine="708"/>
        <w:jc w:val="both"/>
        <w:rPr>
          <w:rFonts w:cstheme="minorHAnsi"/>
          <w:color w:val="000000"/>
          <w:sz w:val="24"/>
          <w:szCs w:val="24"/>
          <w:shd w:val="clear" w:color="auto" w:fill="FFFFFF"/>
        </w:rPr>
      </w:pPr>
      <w:r w:rsidRPr="00C45EE1">
        <w:rPr>
          <w:rFonts w:cstheme="minorHAnsi"/>
          <w:color w:val="000000"/>
          <w:sz w:val="24"/>
          <w:szCs w:val="24"/>
          <w:shd w:val="clear" w:color="auto" w:fill="FFFFFF"/>
        </w:rPr>
        <w:t xml:space="preserve">Jsou projevem </w:t>
      </w:r>
      <w:r w:rsidRPr="00E20B92">
        <w:rPr>
          <w:rFonts w:cstheme="minorHAnsi"/>
          <w:b/>
          <w:bCs/>
          <w:color w:val="FF0000"/>
          <w:sz w:val="24"/>
          <w:szCs w:val="24"/>
          <w:shd w:val="clear" w:color="auto" w:fill="FFFFFF"/>
        </w:rPr>
        <w:t>psychického napětí</w:t>
      </w:r>
      <w:r w:rsidRPr="00C45EE1">
        <w:rPr>
          <w:rFonts w:cstheme="minorHAnsi"/>
          <w:color w:val="000000"/>
          <w:sz w:val="24"/>
          <w:szCs w:val="24"/>
          <w:shd w:val="clear" w:color="auto" w:fill="FFFFFF"/>
        </w:rPr>
        <w:t xml:space="preserve">, takže pokud chcete, aby se jich vaše dítě zbavilo, měli </w:t>
      </w:r>
      <w:r w:rsidRPr="0091575E">
        <w:rPr>
          <w:rFonts w:cstheme="minorHAnsi"/>
          <w:b/>
          <w:bCs/>
          <w:color w:val="000000"/>
          <w:sz w:val="24"/>
          <w:szCs w:val="24"/>
          <w:shd w:val="clear" w:color="auto" w:fill="FFFFFF"/>
        </w:rPr>
        <w:t>byste pátrat po příčině vzniku</w:t>
      </w:r>
      <w:r w:rsidRPr="00C45EE1">
        <w:rPr>
          <w:rFonts w:cstheme="minorHAnsi"/>
          <w:color w:val="000000"/>
          <w:sz w:val="24"/>
          <w:szCs w:val="24"/>
          <w:shd w:val="clear" w:color="auto" w:fill="FFFFFF"/>
        </w:rPr>
        <w:t xml:space="preserve">, což není právě lehké. Může to být cokoli, </w:t>
      </w:r>
      <w:r w:rsidRPr="0091575E">
        <w:rPr>
          <w:rFonts w:cstheme="minorHAnsi"/>
          <w:b/>
          <w:bCs/>
          <w:color w:val="000000"/>
          <w:sz w:val="24"/>
          <w:szCs w:val="24"/>
          <w:shd w:val="clear" w:color="auto" w:fill="FFFFFF"/>
        </w:rPr>
        <w:t>změna v životě dítěte, změna v rodině, někdy i banalita, která nás dospělé ani nenapadne</w:t>
      </w:r>
      <w:r w:rsidRPr="00C45EE1">
        <w:rPr>
          <w:rFonts w:cstheme="minorHAnsi"/>
          <w:color w:val="000000"/>
          <w:sz w:val="24"/>
          <w:szCs w:val="24"/>
          <w:shd w:val="clear" w:color="auto" w:fill="FFFFFF"/>
        </w:rPr>
        <w:t>, například strach ze tmy nebo strach být sám.</w:t>
      </w:r>
    </w:p>
    <w:p w:rsidR="00C45EE1" w:rsidRDefault="00C45EE1" w:rsidP="00C45EE1">
      <w:pPr>
        <w:pStyle w:val="Bezmezer"/>
        <w:ind w:firstLine="708"/>
        <w:jc w:val="both"/>
        <w:rPr>
          <w:rFonts w:cstheme="minorHAnsi"/>
          <w:color w:val="000000"/>
          <w:sz w:val="24"/>
          <w:szCs w:val="24"/>
          <w:shd w:val="clear" w:color="auto" w:fill="FFFFFF"/>
        </w:rPr>
      </w:pPr>
    </w:p>
    <w:p w:rsidR="00C45EE1" w:rsidRPr="00C45EE1" w:rsidRDefault="00C45EE1" w:rsidP="00C45EE1">
      <w:pPr>
        <w:pStyle w:val="Bezmezer"/>
        <w:jc w:val="both"/>
        <w:rPr>
          <w:b/>
          <w:bCs/>
          <w:color w:val="FF0000"/>
          <w:sz w:val="24"/>
          <w:szCs w:val="24"/>
          <w:u w:val="single"/>
          <w:lang w:eastAsia="cs-CZ"/>
        </w:rPr>
      </w:pPr>
      <w:r w:rsidRPr="00C45EE1">
        <w:rPr>
          <w:b/>
          <w:bCs/>
          <w:color w:val="FF0000"/>
          <w:sz w:val="24"/>
          <w:szCs w:val="24"/>
          <w:u w:val="single"/>
          <w:lang w:eastAsia="cs-CZ"/>
        </w:rPr>
        <w:t>Jak poznat, že jde o zlozvyk?</w:t>
      </w:r>
    </w:p>
    <w:p w:rsidR="00C45EE1" w:rsidRDefault="00C45EE1" w:rsidP="00C45EE1">
      <w:pPr>
        <w:pStyle w:val="Bezmezer"/>
        <w:ind w:firstLine="708"/>
        <w:jc w:val="both"/>
        <w:rPr>
          <w:color w:val="000000"/>
          <w:sz w:val="24"/>
          <w:szCs w:val="24"/>
          <w:lang w:eastAsia="cs-CZ"/>
        </w:rPr>
      </w:pPr>
      <w:r w:rsidRPr="00C45EE1">
        <w:rPr>
          <w:color w:val="000000"/>
          <w:sz w:val="24"/>
          <w:szCs w:val="24"/>
          <w:lang w:eastAsia="cs-CZ"/>
        </w:rPr>
        <w:t xml:space="preserve">Pokud na odebrání možnosti vykonávat zaběhlou činnost reaguje dítě zlostně, případně v něm </w:t>
      </w:r>
      <w:r w:rsidRPr="00C45EE1">
        <w:rPr>
          <w:b/>
          <w:bCs/>
          <w:color w:val="000000"/>
          <w:sz w:val="24"/>
          <w:szCs w:val="24"/>
          <w:lang w:eastAsia="cs-CZ"/>
        </w:rPr>
        <w:t>hned pokračuje a není schopno přestat, už tu důvod k znepokojení je</w:t>
      </w:r>
      <w:r w:rsidRPr="00C45EE1">
        <w:rPr>
          <w:color w:val="000000"/>
          <w:sz w:val="24"/>
          <w:szCs w:val="24"/>
          <w:lang w:eastAsia="cs-CZ"/>
        </w:rPr>
        <w:t xml:space="preserve">. </w:t>
      </w:r>
      <w:r w:rsidRPr="00C45EE1">
        <w:rPr>
          <w:color w:val="FF0000"/>
          <w:sz w:val="24"/>
          <w:szCs w:val="24"/>
          <w:lang w:eastAsia="cs-CZ"/>
        </w:rPr>
        <w:t>Zvyk se bohužel zafixoval a jeho odstranění bude náročnější</w:t>
      </w:r>
      <w:r w:rsidRPr="00C45EE1">
        <w:rPr>
          <w:color w:val="000000"/>
          <w:sz w:val="24"/>
          <w:szCs w:val="24"/>
          <w:lang w:eastAsia="cs-CZ"/>
        </w:rPr>
        <w:t xml:space="preserve">. Připravte se na běh na dlouhou </w:t>
      </w:r>
      <w:proofErr w:type="gramStart"/>
      <w:r w:rsidRPr="00C45EE1">
        <w:rPr>
          <w:color w:val="000000"/>
          <w:sz w:val="24"/>
          <w:szCs w:val="24"/>
          <w:lang w:eastAsia="cs-CZ"/>
        </w:rPr>
        <w:t>trať - co</w:t>
      </w:r>
      <w:proofErr w:type="gramEnd"/>
      <w:r w:rsidRPr="00C45EE1">
        <w:rPr>
          <w:color w:val="000000"/>
          <w:sz w:val="24"/>
          <w:szCs w:val="24"/>
          <w:lang w:eastAsia="cs-CZ"/>
        </w:rPr>
        <w:t xml:space="preserve"> už jednou kdesi zafixováno je, tak se jen těžko odstraňuje.</w:t>
      </w:r>
    </w:p>
    <w:p w:rsidR="00C45EE1" w:rsidRDefault="00C45EE1" w:rsidP="00C45EE1">
      <w:pPr>
        <w:pStyle w:val="Bezmezer"/>
        <w:jc w:val="both"/>
        <w:rPr>
          <w:color w:val="000000"/>
          <w:sz w:val="24"/>
          <w:szCs w:val="24"/>
          <w:lang w:eastAsia="cs-CZ"/>
        </w:rPr>
      </w:pPr>
    </w:p>
    <w:p w:rsidR="00C45EE1" w:rsidRPr="0091575E" w:rsidRDefault="00C45EE1" w:rsidP="00C45EE1">
      <w:pPr>
        <w:pStyle w:val="Bezmezer"/>
        <w:jc w:val="both"/>
        <w:rPr>
          <w:b/>
          <w:bCs/>
          <w:color w:val="FF0000"/>
          <w:sz w:val="28"/>
          <w:szCs w:val="28"/>
          <w:u w:val="single"/>
        </w:rPr>
      </w:pPr>
      <w:r w:rsidRPr="0091575E">
        <w:rPr>
          <w:b/>
          <w:bCs/>
          <w:color w:val="FF0000"/>
          <w:sz w:val="28"/>
          <w:szCs w:val="28"/>
          <w:u w:val="single"/>
        </w:rPr>
        <w:t>Časté zlozvyky</w:t>
      </w:r>
    </w:p>
    <w:p w:rsidR="00C45EE1" w:rsidRDefault="00C45EE1" w:rsidP="00C45EE1">
      <w:pPr>
        <w:pStyle w:val="Bezmezer"/>
        <w:ind w:firstLine="708"/>
        <w:jc w:val="both"/>
        <w:rPr>
          <w:color w:val="000000"/>
          <w:sz w:val="24"/>
          <w:szCs w:val="24"/>
        </w:rPr>
      </w:pPr>
      <w:r w:rsidRPr="00C45EE1">
        <w:rPr>
          <w:color w:val="000000"/>
          <w:sz w:val="24"/>
          <w:szCs w:val="24"/>
        </w:rPr>
        <w:t xml:space="preserve">Ke zlozvykům řadíme všechno, co vybočuje ze společenských norem. </w:t>
      </w:r>
      <w:r w:rsidRPr="00C45EE1">
        <w:rPr>
          <w:color w:val="FF0000"/>
          <w:sz w:val="24"/>
          <w:szCs w:val="24"/>
        </w:rPr>
        <w:t>V prvních letech života si dítě pomalu osvojuje řadu potřebných návyků. Učí se mýt si ruce, čistit zuby, převlékat se ke spaní, zouvat se tam, kde je potřeba, chovat se slušně, mluvit s ostatními zdvořile, pozdravit a poděkovat.</w:t>
      </w:r>
      <w:r w:rsidRPr="00C45EE1">
        <w:rPr>
          <w:color w:val="000000"/>
          <w:sz w:val="24"/>
          <w:szCs w:val="24"/>
        </w:rPr>
        <w:t xml:space="preserve"> I když se tomu dobrému, co je učíme, nebrání, přesto se jen tak nedovede zbavit návyků, které my považujeme za nevhodné. A možná že s ohledem na okolí jim přikládáme mnohem vyšší </w:t>
      </w:r>
      <w:proofErr w:type="gramStart"/>
      <w:r w:rsidRPr="00C45EE1">
        <w:rPr>
          <w:color w:val="000000"/>
          <w:sz w:val="24"/>
          <w:szCs w:val="24"/>
        </w:rPr>
        <w:t>váhu</w:t>
      </w:r>
      <w:proofErr w:type="gramEnd"/>
      <w:r w:rsidRPr="00C45EE1">
        <w:rPr>
          <w:color w:val="000000"/>
          <w:sz w:val="24"/>
          <w:szCs w:val="24"/>
        </w:rPr>
        <w:t xml:space="preserve"> než bychom měli. Místo abychom dítěti pomohli zlozvyku se zbavit, necháváme je vlastně sklouznout čím dál hlouběji.</w:t>
      </w:r>
    </w:p>
    <w:p w:rsidR="00C45EE1" w:rsidRDefault="00C45EE1" w:rsidP="0091575E">
      <w:pPr>
        <w:pStyle w:val="Bezmezer"/>
        <w:jc w:val="both"/>
        <w:rPr>
          <w:rFonts w:ascii="Arial" w:hAnsi="Arial" w:cs="Arial"/>
          <w:color w:val="000000"/>
          <w:sz w:val="19"/>
          <w:szCs w:val="19"/>
          <w:shd w:val="clear" w:color="auto" w:fill="FFFFFF"/>
        </w:rPr>
      </w:pPr>
    </w:p>
    <w:p w:rsidR="00C45EE1" w:rsidRDefault="00C45EE1" w:rsidP="00C45EE1">
      <w:pPr>
        <w:pStyle w:val="Bezmezer"/>
        <w:jc w:val="both"/>
        <w:rPr>
          <w:color w:val="000000"/>
          <w:sz w:val="24"/>
          <w:szCs w:val="24"/>
          <w:lang w:eastAsia="cs-CZ"/>
        </w:rPr>
      </w:pPr>
    </w:p>
    <w:p w:rsidR="007D0111" w:rsidRDefault="007D0111" w:rsidP="00C45EE1">
      <w:pPr>
        <w:pStyle w:val="Bezmezer"/>
        <w:jc w:val="both"/>
        <w:rPr>
          <w:b/>
          <w:bCs/>
          <w:color w:val="FF0000"/>
          <w:sz w:val="24"/>
          <w:szCs w:val="24"/>
          <w:u w:val="single"/>
          <w:lang w:eastAsia="cs-CZ"/>
        </w:rPr>
      </w:pPr>
      <w:r w:rsidRPr="007D0111">
        <w:rPr>
          <w:b/>
          <w:bCs/>
          <w:color w:val="FF0000"/>
          <w:sz w:val="24"/>
          <w:szCs w:val="24"/>
          <w:u w:val="single"/>
          <w:lang w:eastAsia="cs-CZ"/>
        </w:rPr>
        <w:t>Nejčastěji zlozvyk u dětí:</w:t>
      </w:r>
    </w:p>
    <w:p w:rsidR="0091575E" w:rsidRPr="0091575E" w:rsidRDefault="0091575E" w:rsidP="0091575E">
      <w:pPr>
        <w:pStyle w:val="Bezmezer"/>
        <w:numPr>
          <w:ilvl w:val="0"/>
          <w:numId w:val="1"/>
        </w:numPr>
        <w:jc w:val="both"/>
        <w:rPr>
          <w:b/>
          <w:bCs/>
          <w:sz w:val="24"/>
          <w:szCs w:val="24"/>
          <w:lang w:eastAsia="cs-CZ"/>
        </w:rPr>
      </w:pPr>
      <w:r>
        <w:rPr>
          <w:b/>
          <w:bCs/>
          <w:sz w:val="24"/>
          <w:szCs w:val="24"/>
          <w:lang w:eastAsia="cs-CZ"/>
        </w:rPr>
        <w:t>P</w:t>
      </w:r>
      <w:r w:rsidRPr="0091575E">
        <w:rPr>
          <w:b/>
          <w:bCs/>
          <w:sz w:val="24"/>
          <w:szCs w:val="24"/>
          <w:lang w:eastAsia="cs-CZ"/>
        </w:rPr>
        <w:t>opotahování</w:t>
      </w:r>
    </w:p>
    <w:p w:rsidR="007D0111" w:rsidRPr="00831C34" w:rsidRDefault="00831C34" w:rsidP="00831C34">
      <w:pPr>
        <w:pStyle w:val="Bezmezer"/>
        <w:numPr>
          <w:ilvl w:val="0"/>
          <w:numId w:val="1"/>
        </w:numPr>
        <w:jc w:val="both"/>
        <w:rPr>
          <w:sz w:val="24"/>
          <w:szCs w:val="24"/>
          <w:lang w:eastAsia="cs-CZ"/>
        </w:rPr>
      </w:pPr>
      <w:r w:rsidRPr="004C189A">
        <w:rPr>
          <w:b/>
          <w:bCs/>
          <w:sz w:val="24"/>
          <w:szCs w:val="24"/>
          <w:lang w:eastAsia="cs-CZ"/>
        </w:rPr>
        <w:t>Kousání nehtů</w:t>
      </w:r>
      <w:r w:rsidRPr="00831C34">
        <w:rPr>
          <w:sz w:val="24"/>
          <w:szCs w:val="24"/>
          <w:lang w:eastAsia="cs-CZ"/>
        </w:rPr>
        <w:t xml:space="preserve"> – je spojeno s vnitřním napětím</w:t>
      </w:r>
    </w:p>
    <w:p w:rsidR="007D0111" w:rsidRDefault="007D0111" w:rsidP="007D0111">
      <w:pPr>
        <w:pStyle w:val="Bezmezer"/>
        <w:numPr>
          <w:ilvl w:val="0"/>
          <w:numId w:val="1"/>
        </w:numPr>
        <w:jc w:val="both"/>
        <w:rPr>
          <w:color w:val="000000"/>
          <w:sz w:val="24"/>
          <w:szCs w:val="24"/>
          <w:lang w:eastAsia="cs-CZ"/>
        </w:rPr>
      </w:pPr>
      <w:r w:rsidRPr="004C189A">
        <w:rPr>
          <w:b/>
          <w:bCs/>
          <w:color w:val="000000"/>
          <w:sz w:val="24"/>
          <w:szCs w:val="24"/>
          <w:lang w:eastAsia="cs-CZ"/>
        </w:rPr>
        <w:t xml:space="preserve">Žmoulání </w:t>
      </w:r>
      <w:proofErr w:type="gramStart"/>
      <w:r w:rsidRPr="004C189A">
        <w:rPr>
          <w:b/>
          <w:bCs/>
          <w:color w:val="000000"/>
          <w:sz w:val="24"/>
          <w:szCs w:val="24"/>
          <w:lang w:eastAsia="cs-CZ"/>
        </w:rPr>
        <w:t>ucha</w:t>
      </w:r>
      <w:r w:rsidR="00831C34">
        <w:rPr>
          <w:color w:val="000000"/>
          <w:sz w:val="24"/>
          <w:szCs w:val="24"/>
          <w:lang w:eastAsia="cs-CZ"/>
        </w:rPr>
        <w:t xml:space="preserve"> - </w:t>
      </w:r>
      <w:r w:rsidR="00831C34" w:rsidRPr="00831C34">
        <w:rPr>
          <w:sz w:val="24"/>
          <w:szCs w:val="24"/>
          <w:lang w:eastAsia="cs-CZ"/>
        </w:rPr>
        <w:t>nahrazuje</w:t>
      </w:r>
      <w:proofErr w:type="gramEnd"/>
      <w:r w:rsidR="00831C34" w:rsidRPr="00831C34">
        <w:rPr>
          <w:sz w:val="24"/>
          <w:szCs w:val="24"/>
          <w:lang w:eastAsia="cs-CZ"/>
        </w:rPr>
        <w:t xml:space="preserve"> žmoulání měkké látky, opět představuje pocit bezpečí</w:t>
      </w:r>
    </w:p>
    <w:p w:rsidR="00EA581B" w:rsidRPr="004C189A" w:rsidRDefault="00EA581B" w:rsidP="007D0111">
      <w:pPr>
        <w:pStyle w:val="Bezmezer"/>
        <w:numPr>
          <w:ilvl w:val="0"/>
          <w:numId w:val="1"/>
        </w:numPr>
        <w:jc w:val="both"/>
        <w:rPr>
          <w:b/>
          <w:bCs/>
          <w:color w:val="000000"/>
          <w:sz w:val="24"/>
          <w:szCs w:val="24"/>
          <w:lang w:eastAsia="cs-CZ"/>
        </w:rPr>
      </w:pPr>
      <w:r w:rsidRPr="004C189A">
        <w:rPr>
          <w:b/>
          <w:bCs/>
          <w:color w:val="000000"/>
          <w:sz w:val="24"/>
          <w:szCs w:val="24"/>
          <w:lang w:eastAsia="cs-CZ"/>
        </w:rPr>
        <w:t>Žmoulání trička</w:t>
      </w:r>
    </w:p>
    <w:p w:rsidR="00831C34" w:rsidRDefault="00831C34" w:rsidP="007D0111">
      <w:pPr>
        <w:pStyle w:val="Bezmezer"/>
        <w:numPr>
          <w:ilvl w:val="0"/>
          <w:numId w:val="1"/>
        </w:numPr>
        <w:jc w:val="both"/>
        <w:rPr>
          <w:color w:val="000000"/>
          <w:sz w:val="24"/>
          <w:szCs w:val="24"/>
          <w:lang w:eastAsia="cs-CZ"/>
        </w:rPr>
      </w:pPr>
      <w:r w:rsidRPr="004C189A">
        <w:rPr>
          <w:b/>
          <w:bCs/>
          <w:color w:val="000000"/>
          <w:sz w:val="24"/>
          <w:szCs w:val="24"/>
          <w:lang w:eastAsia="cs-CZ"/>
        </w:rPr>
        <w:t xml:space="preserve">Cucání </w:t>
      </w:r>
      <w:proofErr w:type="gramStart"/>
      <w:r w:rsidRPr="004C189A">
        <w:rPr>
          <w:b/>
          <w:bCs/>
          <w:color w:val="000000"/>
          <w:sz w:val="24"/>
          <w:szCs w:val="24"/>
          <w:lang w:eastAsia="cs-CZ"/>
        </w:rPr>
        <w:t>prstů</w:t>
      </w:r>
      <w:r>
        <w:rPr>
          <w:color w:val="000000"/>
          <w:sz w:val="24"/>
          <w:szCs w:val="24"/>
          <w:lang w:eastAsia="cs-CZ"/>
        </w:rPr>
        <w:t xml:space="preserve"> - </w:t>
      </w:r>
      <w:r w:rsidRPr="00831C34">
        <w:rPr>
          <w:sz w:val="24"/>
          <w:szCs w:val="24"/>
          <w:lang w:eastAsia="cs-CZ"/>
        </w:rPr>
        <w:t>představuje</w:t>
      </w:r>
      <w:proofErr w:type="gramEnd"/>
      <w:r w:rsidRPr="00831C34">
        <w:rPr>
          <w:sz w:val="24"/>
          <w:szCs w:val="24"/>
          <w:lang w:eastAsia="cs-CZ"/>
        </w:rPr>
        <w:t xml:space="preserve"> pro dítě pocit bezpečí</w:t>
      </w:r>
    </w:p>
    <w:p w:rsidR="007D0111" w:rsidRPr="004C189A" w:rsidRDefault="007D0111" w:rsidP="004C189A">
      <w:pPr>
        <w:pStyle w:val="Bezmezer"/>
        <w:numPr>
          <w:ilvl w:val="0"/>
          <w:numId w:val="1"/>
        </w:numPr>
        <w:jc w:val="both"/>
        <w:rPr>
          <w:sz w:val="24"/>
          <w:szCs w:val="24"/>
          <w:lang w:eastAsia="cs-CZ"/>
        </w:rPr>
      </w:pPr>
      <w:r w:rsidRPr="004C189A">
        <w:rPr>
          <w:b/>
          <w:bCs/>
          <w:color w:val="000000"/>
          <w:sz w:val="24"/>
          <w:szCs w:val="24"/>
          <w:lang w:eastAsia="cs-CZ"/>
        </w:rPr>
        <w:t>Dloubaní v</w:t>
      </w:r>
      <w:r w:rsidR="004C189A" w:rsidRPr="004C189A">
        <w:rPr>
          <w:b/>
          <w:bCs/>
          <w:color w:val="000000"/>
          <w:sz w:val="24"/>
          <w:szCs w:val="24"/>
          <w:lang w:eastAsia="cs-CZ"/>
        </w:rPr>
        <w:t> </w:t>
      </w:r>
      <w:proofErr w:type="gramStart"/>
      <w:r w:rsidRPr="004C189A">
        <w:rPr>
          <w:b/>
          <w:bCs/>
          <w:color w:val="000000"/>
          <w:sz w:val="24"/>
          <w:szCs w:val="24"/>
          <w:lang w:eastAsia="cs-CZ"/>
        </w:rPr>
        <w:t>nose</w:t>
      </w:r>
      <w:r w:rsidR="004C189A">
        <w:rPr>
          <w:color w:val="000000"/>
          <w:sz w:val="24"/>
          <w:szCs w:val="24"/>
          <w:lang w:eastAsia="cs-CZ"/>
        </w:rPr>
        <w:t xml:space="preserve"> - </w:t>
      </w:r>
      <w:r w:rsidR="004C189A" w:rsidRPr="00831C34">
        <w:rPr>
          <w:sz w:val="24"/>
          <w:szCs w:val="24"/>
          <w:lang w:eastAsia="cs-CZ"/>
        </w:rPr>
        <w:t>projev</w:t>
      </w:r>
      <w:proofErr w:type="gramEnd"/>
      <w:r w:rsidR="004C189A" w:rsidRPr="00831C34">
        <w:rPr>
          <w:sz w:val="24"/>
          <w:szCs w:val="24"/>
          <w:lang w:eastAsia="cs-CZ"/>
        </w:rPr>
        <w:t xml:space="preserve"> neklidu, nervozity, stresu</w:t>
      </w:r>
    </w:p>
    <w:p w:rsidR="00EA581B" w:rsidRPr="004C189A" w:rsidRDefault="00EA581B" w:rsidP="004C189A">
      <w:pPr>
        <w:pStyle w:val="Bezmezer"/>
        <w:numPr>
          <w:ilvl w:val="0"/>
          <w:numId w:val="1"/>
        </w:numPr>
        <w:jc w:val="both"/>
        <w:rPr>
          <w:sz w:val="24"/>
          <w:szCs w:val="24"/>
          <w:lang w:eastAsia="cs-CZ"/>
        </w:rPr>
      </w:pPr>
      <w:r w:rsidRPr="004C189A">
        <w:rPr>
          <w:b/>
          <w:bCs/>
          <w:color w:val="000000"/>
          <w:sz w:val="24"/>
          <w:szCs w:val="24"/>
          <w:lang w:eastAsia="cs-CZ"/>
        </w:rPr>
        <w:t>Prst v</w:t>
      </w:r>
      <w:r w:rsidR="004C189A" w:rsidRPr="004C189A">
        <w:rPr>
          <w:b/>
          <w:bCs/>
          <w:color w:val="000000"/>
          <w:sz w:val="24"/>
          <w:szCs w:val="24"/>
          <w:lang w:eastAsia="cs-CZ"/>
        </w:rPr>
        <w:t> </w:t>
      </w:r>
      <w:proofErr w:type="gramStart"/>
      <w:r w:rsidRPr="004C189A">
        <w:rPr>
          <w:b/>
          <w:bCs/>
          <w:color w:val="000000"/>
          <w:sz w:val="24"/>
          <w:szCs w:val="24"/>
          <w:lang w:eastAsia="cs-CZ"/>
        </w:rPr>
        <w:t>nose</w:t>
      </w:r>
      <w:r w:rsidR="004C189A">
        <w:rPr>
          <w:color w:val="000000"/>
          <w:sz w:val="24"/>
          <w:szCs w:val="24"/>
          <w:lang w:eastAsia="cs-CZ"/>
        </w:rPr>
        <w:t xml:space="preserve"> - </w:t>
      </w:r>
      <w:r w:rsidR="004C189A" w:rsidRPr="00831C34">
        <w:rPr>
          <w:sz w:val="24"/>
          <w:szCs w:val="24"/>
          <w:lang w:eastAsia="cs-CZ"/>
        </w:rPr>
        <w:t>projev</w:t>
      </w:r>
      <w:proofErr w:type="gramEnd"/>
      <w:r w:rsidR="004C189A" w:rsidRPr="00831C34">
        <w:rPr>
          <w:sz w:val="24"/>
          <w:szCs w:val="24"/>
          <w:lang w:eastAsia="cs-CZ"/>
        </w:rPr>
        <w:t xml:space="preserve"> neklidu, nervozity, stresu</w:t>
      </w:r>
    </w:p>
    <w:p w:rsidR="007D0111" w:rsidRPr="004C189A" w:rsidRDefault="007D0111" w:rsidP="004C189A">
      <w:pPr>
        <w:pStyle w:val="Bezmezer"/>
        <w:numPr>
          <w:ilvl w:val="0"/>
          <w:numId w:val="1"/>
        </w:numPr>
        <w:jc w:val="both"/>
        <w:rPr>
          <w:sz w:val="24"/>
          <w:szCs w:val="24"/>
          <w:lang w:eastAsia="cs-CZ"/>
        </w:rPr>
      </w:pPr>
      <w:r w:rsidRPr="004C189A">
        <w:rPr>
          <w:b/>
          <w:bCs/>
          <w:color w:val="000000"/>
          <w:sz w:val="24"/>
          <w:szCs w:val="24"/>
          <w:lang w:eastAsia="cs-CZ"/>
        </w:rPr>
        <w:t xml:space="preserve">Tahání nebo žvýkaní </w:t>
      </w:r>
      <w:proofErr w:type="gramStart"/>
      <w:r w:rsidRPr="004C189A">
        <w:rPr>
          <w:b/>
          <w:bCs/>
          <w:color w:val="000000"/>
          <w:sz w:val="24"/>
          <w:szCs w:val="24"/>
          <w:lang w:eastAsia="cs-CZ"/>
        </w:rPr>
        <w:t>vlasů</w:t>
      </w:r>
      <w:r w:rsidR="004C189A">
        <w:rPr>
          <w:color w:val="000000"/>
          <w:sz w:val="24"/>
          <w:szCs w:val="24"/>
          <w:lang w:eastAsia="cs-CZ"/>
        </w:rPr>
        <w:t xml:space="preserve"> - </w:t>
      </w:r>
      <w:r w:rsidR="004C189A" w:rsidRPr="00831C34">
        <w:rPr>
          <w:sz w:val="24"/>
          <w:szCs w:val="24"/>
          <w:lang w:eastAsia="cs-CZ"/>
        </w:rPr>
        <w:t>je</w:t>
      </w:r>
      <w:proofErr w:type="gramEnd"/>
      <w:r w:rsidR="004C189A" w:rsidRPr="00831C34">
        <w:rPr>
          <w:sz w:val="24"/>
          <w:szCs w:val="24"/>
          <w:lang w:eastAsia="cs-CZ"/>
        </w:rPr>
        <w:t xml:space="preserve"> spojeno hlavně s nervozitou a napětím</w:t>
      </w:r>
    </w:p>
    <w:p w:rsidR="007D0111" w:rsidRPr="004C189A" w:rsidRDefault="007D0111" w:rsidP="007D0111">
      <w:pPr>
        <w:pStyle w:val="Bezmezer"/>
        <w:numPr>
          <w:ilvl w:val="0"/>
          <w:numId w:val="1"/>
        </w:numPr>
        <w:jc w:val="both"/>
        <w:rPr>
          <w:b/>
          <w:bCs/>
          <w:color w:val="000000"/>
          <w:sz w:val="24"/>
          <w:szCs w:val="24"/>
          <w:lang w:eastAsia="cs-CZ"/>
        </w:rPr>
      </w:pPr>
      <w:r w:rsidRPr="004C189A">
        <w:rPr>
          <w:b/>
          <w:bCs/>
          <w:color w:val="000000"/>
          <w:sz w:val="24"/>
          <w:szCs w:val="24"/>
          <w:lang w:eastAsia="cs-CZ"/>
        </w:rPr>
        <w:t>Houpání na židlí</w:t>
      </w:r>
    </w:p>
    <w:p w:rsidR="007D0111" w:rsidRPr="004C189A" w:rsidRDefault="007D0111" w:rsidP="007D0111">
      <w:pPr>
        <w:pStyle w:val="Bezmezer"/>
        <w:numPr>
          <w:ilvl w:val="0"/>
          <w:numId w:val="1"/>
        </w:numPr>
        <w:jc w:val="both"/>
        <w:rPr>
          <w:b/>
          <w:bCs/>
          <w:color w:val="000000"/>
          <w:sz w:val="24"/>
          <w:szCs w:val="24"/>
          <w:lang w:eastAsia="cs-CZ"/>
        </w:rPr>
      </w:pPr>
      <w:r w:rsidRPr="004C189A">
        <w:rPr>
          <w:b/>
          <w:bCs/>
          <w:color w:val="000000"/>
          <w:sz w:val="24"/>
          <w:szCs w:val="24"/>
          <w:lang w:eastAsia="cs-CZ"/>
        </w:rPr>
        <w:t>Srkaní polévky</w:t>
      </w:r>
    </w:p>
    <w:p w:rsidR="007D0111" w:rsidRPr="00831C34" w:rsidRDefault="007D0111" w:rsidP="00831C34">
      <w:pPr>
        <w:pStyle w:val="Bezmezer"/>
        <w:numPr>
          <w:ilvl w:val="0"/>
          <w:numId w:val="1"/>
        </w:numPr>
        <w:jc w:val="both"/>
        <w:rPr>
          <w:sz w:val="24"/>
          <w:szCs w:val="24"/>
          <w:lang w:eastAsia="cs-CZ"/>
        </w:rPr>
      </w:pPr>
      <w:r w:rsidRPr="004C189A">
        <w:rPr>
          <w:b/>
          <w:bCs/>
          <w:color w:val="000000"/>
          <w:sz w:val="24"/>
          <w:szCs w:val="24"/>
          <w:lang w:eastAsia="cs-CZ"/>
        </w:rPr>
        <w:t>Okusování tužky (pastelky)</w:t>
      </w:r>
      <w:r w:rsidR="00831C34">
        <w:rPr>
          <w:color w:val="000000"/>
          <w:sz w:val="24"/>
          <w:szCs w:val="24"/>
          <w:lang w:eastAsia="cs-CZ"/>
        </w:rPr>
        <w:t xml:space="preserve"> - </w:t>
      </w:r>
      <w:r w:rsidR="00831C34" w:rsidRPr="00831C34">
        <w:rPr>
          <w:sz w:val="24"/>
          <w:szCs w:val="24"/>
          <w:lang w:eastAsia="cs-CZ"/>
        </w:rPr>
        <w:t>soustředění se na určitý problém, popřípadě neschopnost zodpovědět danou otázku</w:t>
      </w:r>
    </w:p>
    <w:p w:rsidR="007D0111" w:rsidRPr="00831C34" w:rsidRDefault="007D0111" w:rsidP="00831C34">
      <w:pPr>
        <w:pStyle w:val="Bezmezer"/>
        <w:numPr>
          <w:ilvl w:val="0"/>
          <w:numId w:val="1"/>
        </w:numPr>
        <w:jc w:val="both"/>
        <w:rPr>
          <w:sz w:val="24"/>
          <w:szCs w:val="24"/>
          <w:lang w:eastAsia="cs-CZ"/>
        </w:rPr>
      </w:pPr>
      <w:r w:rsidRPr="004C189A">
        <w:rPr>
          <w:b/>
          <w:bCs/>
          <w:color w:val="000000"/>
          <w:sz w:val="24"/>
          <w:szCs w:val="24"/>
          <w:lang w:eastAsia="cs-CZ"/>
        </w:rPr>
        <w:t xml:space="preserve">Skákání do </w:t>
      </w:r>
      <w:proofErr w:type="gramStart"/>
      <w:r w:rsidRPr="004C189A">
        <w:rPr>
          <w:b/>
          <w:bCs/>
          <w:color w:val="000000"/>
          <w:sz w:val="24"/>
          <w:szCs w:val="24"/>
          <w:lang w:eastAsia="cs-CZ"/>
        </w:rPr>
        <w:t>řeči</w:t>
      </w:r>
      <w:r w:rsidR="00831C34">
        <w:rPr>
          <w:color w:val="000000"/>
          <w:sz w:val="24"/>
          <w:szCs w:val="24"/>
          <w:lang w:eastAsia="cs-CZ"/>
        </w:rPr>
        <w:t xml:space="preserve"> - </w:t>
      </w:r>
      <w:r w:rsidR="00831C34" w:rsidRPr="00831C34">
        <w:rPr>
          <w:sz w:val="24"/>
          <w:szCs w:val="24"/>
          <w:lang w:eastAsia="cs-CZ"/>
        </w:rPr>
        <w:t>většinou</w:t>
      </w:r>
      <w:proofErr w:type="gramEnd"/>
      <w:r w:rsidR="00831C34" w:rsidRPr="00831C34">
        <w:rPr>
          <w:sz w:val="24"/>
          <w:szCs w:val="24"/>
          <w:lang w:eastAsia="cs-CZ"/>
        </w:rPr>
        <w:t xml:space="preserve"> se děti snaží získat pozornost rodičů/ostatních dospělých. Jiná situace je u dětí s lehkou mozkovou disfunkcí, tam je to spíše o rychlé mluvě a o neschopnosti zadržet tok svých myšlenek a jejich předávání ostatním.</w:t>
      </w:r>
    </w:p>
    <w:p w:rsidR="00995523" w:rsidRPr="004C189A" w:rsidRDefault="00995523" w:rsidP="007D0111">
      <w:pPr>
        <w:pStyle w:val="Bezmezer"/>
        <w:numPr>
          <w:ilvl w:val="0"/>
          <w:numId w:val="1"/>
        </w:numPr>
        <w:jc w:val="both"/>
        <w:rPr>
          <w:b/>
          <w:bCs/>
          <w:color w:val="000000"/>
          <w:sz w:val="24"/>
          <w:szCs w:val="24"/>
          <w:lang w:eastAsia="cs-CZ"/>
        </w:rPr>
      </w:pPr>
      <w:r w:rsidRPr="004C189A">
        <w:rPr>
          <w:b/>
          <w:bCs/>
          <w:color w:val="000000"/>
          <w:sz w:val="24"/>
          <w:szCs w:val="24"/>
          <w:lang w:eastAsia="cs-CZ"/>
        </w:rPr>
        <w:t>Zuby broušení</w:t>
      </w:r>
    </w:p>
    <w:p w:rsidR="004C189A" w:rsidRPr="00831C34" w:rsidRDefault="004C189A" w:rsidP="004C189A">
      <w:pPr>
        <w:pStyle w:val="Bezmezer"/>
        <w:numPr>
          <w:ilvl w:val="0"/>
          <w:numId w:val="1"/>
        </w:numPr>
        <w:jc w:val="both"/>
        <w:rPr>
          <w:sz w:val="24"/>
          <w:szCs w:val="24"/>
          <w:lang w:eastAsia="cs-CZ"/>
        </w:rPr>
      </w:pPr>
      <w:r w:rsidRPr="004C189A">
        <w:rPr>
          <w:b/>
          <w:bCs/>
          <w:sz w:val="24"/>
          <w:szCs w:val="24"/>
          <w:lang w:eastAsia="cs-CZ"/>
        </w:rPr>
        <w:t>Vyplazování a vystrkování jazyka</w:t>
      </w:r>
      <w:r w:rsidRPr="00831C34">
        <w:rPr>
          <w:sz w:val="24"/>
          <w:szCs w:val="24"/>
          <w:lang w:eastAsia="cs-CZ"/>
        </w:rPr>
        <w:t xml:space="preserve"> – vyplazování jazyka je spojeno s nejistotou dítěte, vystrkování s velkým soustředěním</w:t>
      </w:r>
    </w:p>
    <w:p w:rsidR="004C189A" w:rsidRDefault="004C189A" w:rsidP="004C189A">
      <w:pPr>
        <w:pStyle w:val="Bezmezer"/>
        <w:numPr>
          <w:ilvl w:val="0"/>
          <w:numId w:val="1"/>
        </w:numPr>
        <w:jc w:val="both"/>
        <w:rPr>
          <w:sz w:val="24"/>
          <w:szCs w:val="24"/>
          <w:lang w:eastAsia="cs-CZ"/>
        </w:rPr>
      </w:pPr>
      <w:r w:rsidRPr="004C189A">
        <w:rPr>
          <w:b/>
          <w:bCs/>
          <w:sz w:val="24"/>
          <w:szCs w:val="24"/>
          <w:lang w:eastAsia="cs-CZ"/>
        </w:rPr>
        <w:t>Bouchání hlavou o zeď</w:t>
      </w:r>
      <w:r w:rsidRPr="00831C34">
        <w:rPr>
          <w:sz w:val="24"/>
          <w:szCs w:val="24"/>
          <w:lang w:eastAsia="cs-CZ"/>
        </w:rPr>
        <w:t xml:space="preserve"> – dítě se tímto uklidňuje. V některých případech takto získává vytouženou pozornost rodičů.</w:t>
      </w:r>
    </w:p>
    <w:p w:rsidR="004C189A" w:rsidRDefault="004C189A" w:rsidP="004C189A">
      <w:pPr>
        <w:pStyle w:val="Bezmezer"/>
        <w:numPr>
          <w:ilvl w:val="0"/>
          <w:numId w:val="1"/>
        </w:numPr>
        <w:jc w:val="both"/>
        <w:rPr>
          <w:sz w:val="24"/>
          <w:szCs w:val="24"/>
          <w:lang w:eastAsia="cs-CZ"/>
        </w:rPr>
      </w:pPr>
      <w:r w:rsidRPr="004C189A">
        <w:rPr>
          <w:b/>
          <w:bCs/>
          <w:sz w:val="24"/>
          <w:szCs w:val="24"/>
          <w:lang w:eastAsia="cs-CZ"/>
        </w:rPr>
        <w:lastRenderedPageBreak/>
        <w:t>Vymýšlení si, lhaní</w:t>
      </w:r>
      <w:r w:rsidRPr="00831C34">
        <w:rPr>
          <w:sz w:val="24"/>
          <w:szCs w:val="24"/>
          <w:lang w:eastAsia="cs-CZ"/>
        </w:rPr>
        <w:t xml:space="preserve"> – snaha upoutat pozornost, být pro ostatní zajímavý, popřípadě obava z toho, </w:t>
      </w:r>
      <w:proofErr w:type="gramStart"/>
      <w:r w:rsidRPr="00831C34">
        <w:rPr>
          <w:sz w:val="24"/>
          <w:szCs w:val="24"/>
          <w:lang w:eastAsia="cs-CZ"/>
        </w:rPr>
        <w:t>říci</w:t>
      </w:r>
      <w:proofErr w:type="gramEnd"/>
      <w:r w:rsidRPr="00831C34">
        <w:rPr>
          <w:sz w:val="24"/>
          <w:szCs w:val="24"/>
          <w:lang w:eastAsia="cs-CZ"/>
        </w:rPr>
        <w:t xml:space="preserve"> pravdu</w:t>
      </w:r>
    </w:p>
    <w:p w:rsidR="0091575E" w:rsidRDefault="0091575E" w:rsidP="0091575E">
      <w:pPr>
        <w:pStyle w:val="Bezmezer"/>
        <w:jc w:val="both"/>
        <w:rPr>
          <w:b/>
          <w:bCs/>
          <w:sz w:val="24"/>
          <w:szCs w:val="24"/>
          <w:lang w:eastAsia="cs-CZ"/>
        </w:rPr>
      </w:pPr>
    </w:p>
    <w:p w:rsidR="0091575E" w:rsidRPr="0091575E" w:rsidRDefault="0091575E" w:rsidP="0091575E">
      <w:pPr>
        <w:pStyle w:val="Bezmezer"/>
        <w:jc w:val="both"/>
        <w:rPr>
          <w:b/>
          <w:bCs/>
          <w:color w:val="FF0000"/>
          <w:sz w:val="28"/>
          <w:szCs w:val="28"/>
          <w:u w:val="single"/>
          <w:lang w:eastAsia="cs-CZ"/>
        </w:rPr>
      </w:pPr>
      <w:r w:rsidRPr="0091575E">
        <w:rPr>
          <w:b/>
          <w:bCs/>
          <w:color w:val="FF0000"/>
          <w:sz w:val="28"/>
          <w:szCs w:val="28"/>
          <w:u w:val="single"/>
          <w:lang w:eastAsia="cs-CZ"/>
        </w:rPr>
        <w:t>Popotahování</w:t>
      </w:r>
    </w:p>
    <w:p w:rsidR="0091575E" w:rsidRPr="00C45EE1" w:rsidRDefault="0091575E" w:rsidP="0091575E">
      <w:pPr>
        <w:pStyle w:val="Bezmezer"/>
        <w:ind w:firstLine="708"/>
        <w:jc w:val="both"/>
        <w:rPr>
          <w:rFonts w:cstheme="minorHAnsi"/>
          <w:color w:val="000000"/>
          <w:sz w:val="24"/>
          <w:szCs w:val="24"/>
          <w:shd w:val="clear" w:color="auto" w:fill="FFFFFF"/>
        </w:rPr>
      </w:pPr>
      <w:r w:rsidRPr="00C45EE1">
        <w:rPr>
          <w:rFonts w:cstheme="minorHAnsi"/>
          <w:color w:val="000000"/>
          <w:sz w:val="24"/>
          <w:szCs w:val="24"/>
          <w:shd w:val="clear" w:color="auto" w:fill="FFFFFF"/>
        </w:rPr>
        <w:t xml:space="preserve">Popotahování je </w:t>
      </w:r>
      <w:r w:rsidRPr="007D0111">
        <w:rPr>
          <w:rFonts w:cstheme="minorHAnsi"/>
          <w:b/>
          <w:bCs/>
          <w:color w:val="FF0000"/>
          <w:sz w:val="24"/>
          <w:szCs w:val="24"/>
          <w:shd w:val="clear" w:color="auto" w:fill="FFFFFF"/>
        </w:rPr>
        <w:t>většinou spojeno s předškolním a školním věkem.</w:t>
      </w:r>
      <w:r w:rsidRPr="007D0111">
        <w:rPr>
          <w:rFonts w:cstheme="minorHAnsi"/>
          <w:color w:val="FF0000"/>
          <w:sz w:val="24"/>
          <w:szCs w:val="24"/>
          <w:shd w:val="clear" w:color="auto" w:fill="FFFFFF"/>
        </w:rPr>
        <w:t xml:space="preserve"> </w:t>
      </w:r>
      <w:r w:rsidRPr="00C45EE1">
        <w:rPr>
          <w:rFonts w:cstheme="minorHAnsi"/>
          <w:color w:val="000000"/>
          <w:sz w:val="24"/>
          <w:szCs w:val="24"/>
          <w:shd w:val="clear" w:color="auto" w:fill="FFFFFF"/>
        </w:rPr>
        <w:t>Když na dítě příliš útočíme a ono se cítí zahnáno do kouta, může stres kompenzovat tím, že bude mrkat nebo mhouřit oči. S tímto projevem nejistoty se setkáváme v předškolním a školním věku. Pokud se nehledá řešení, není výjimkou ani u dospělých.</w:t>
      </w:r>
    </w:p>
    <w:p w:rsidR="0091575E" w:rsidRDefault="0091575E" w:rsidP="0091575E">
      <w:pPr>
        <w:pStyle w:val="Bezmezer"/>
        <w:jc w:val="both"/>
        <w:rPr>
          <w:sz w:val="24"/>
          <w:szCs w:val="24"/>
          <w:lang w:eastAsia="cs-CZ"/>
        </w:rPr>
      </w:pPr>
    </w:p>
    <w:p w:rsidR="007D0111" w:rsidRDefault="007D0111" w:rsidP="007D0111">
      <w:pPr>
        <w:pStyle w:val="Bezmezer"/>
        <w:jc w:val="both"/>
        <w:rPr>
          <w:color w:val="000000"/>
          <w:sz w:val="24"/>
          <w:szCs w:val="24"/>
          <w:lang w:eastAsia="cs-CZ"/>
        </w:rPr>
      </w:pPr>
    </w:p>
    <w:p w:rsidR="00EA581B" w:rsidRDefault="00EA581B" w:rsidP="007D0111">
      <w:pPr>
        <w:pStyle w:val="Bezmezer"/>
        <w:jc w:val="both"/>
        <w:rPr>
          <w:color w:val="000000"/>
          <w:sz w:val="24"/>
          <w:szCs w:val="24"/>
          <w:lang w:eastAsia="cs-CZ"/>
        </w:rPr>
      </w:pPr>
    </w:p>
    <w:p w:rsidR="00841C4C" w:rsidRPr="004C189A" w:rsidRDefault="00841C4C" w:rsidP="007D0111">
      <w:pPr>
        <w:pStyle w:val="Bezmezer"/>
        <w:jc w:val="both"/>
        <w:rPr>
          <w:b/>
          <w:bCs/>
          <w:color w:val="FF0000"/>
          <w:sz w:val="28"/>
          <w:szCs w:val="28"/>
          <w:u w:val="single"/>
          <w:lang w:eastAsia="cs-CZ"/>
        </w:rPr>
      </w:pPr>
      <w:r w:rsidRPr="004C189A">
        <w:rPr>
          <w:b/>
          <w:bCs/>
          <w:color w:val="FF0000"/>
          <w:sz w:val="28"/>
          <w:szCs w:val="28"/>
          <w:u w:val="single"/>
          <w:lang w:eastAsia="cs-CZ"/>
        </w:rPr>
        <w:t>Kousání nehtů</w:t>
      </w:r>
    </w:p>
    <w:p w:rsidR="00841C4C" w:rsidRPr="00841C4C" w:rsidRDefault="00841C4C" w:rsidP="00841C4C">
      <w:pPr>
        <w:pStyle w:val="Normlnweb"/>
        <w:spacing w:before="0" w:beforeAutospacing="0" w:after="240" w:afterAutospacing="0"/>
        <w:ind w:firstLine="360"/>
        <w:jc w:val="both"/>
        <w:rPr>
          <w:rFonts w:asciiTheme="minorHAnsi" w:hAnsiTheme="minorHAnsi"/>
        </w:rPr>
      </w:pPr>
      <w:r w:rsidRPr="00841C4C">
        <w:rPr>
          <w:rFonts w:asciiTheme="minorHAnsi" w:hAnsiTheme="minorHAnsi"/>
        </w:rPr>
        <w:t xml:space="preserve">Nehty si kouše asi třetina dětí, </w:t>
      </w:r>
      <w:r w:rsidRPr="00841C4C">
        <w:rPr>
          <w:rFonts w:asciiTheme="minorHAnsi" w:hAnsiTheme="minorHAnsi"/>
          <w:color w:val="FF0000"/>
        </w:rPr>
        <w:t xml:space="preserve">začíná obvykle na začátku školního období </w:t>
      </w:r>
      <w:r w:rsidRPr="00841C4C">
        <w:rPr>
          <w:rFonts w:asciiTheme="minorHAnsi" w:hAnsiTheme="minorHAnsi"/>
        </w:rPr>
        <w:t xml:space="preserve">a může pokračovat </w:t>
      </w:r>
      <w:r w:rsidRPr="00841C4C">
        <w:rPr>
          <w:rFonts w:asciiTheme="minorHAnsi" w:hAnsiTheme="minorHAnsi"/>
          <w:color w:val="FF0000"/>
        </w:rPr>
        <w:t>až do období dospívání</w:t>
      </w:r>
      <w:r w:rsidRPr="00841C4C">
        <w:rPr>
          <w:rFonts w:asciiTheme="minorHAnsi" w:hAnsiTheme="minorHAnsi"/>
        </w:rPr>
        <w:t xml:space="preserve">. V období dospívání tímto zlozvykem trpí až 60 % dětí, potom výskyt klesá. První okusování nehtů začíná kolem třetího roku. Většinou si </w:t>
      </w:r>
      <w:r w:rsidRPr="00841C4C">
        <w:rPr>
          <w:rFonts w:asciiTheme="minorHAnsi" w:hAnsiTheme="minorHAnsi"/>
          <w:color w:val="FF0000"/>
        </w:rPr>
        <w:t>koušou nehty děti, které jsou nervózní, mají z něčeho obavu</w:t>
      </w:r>
      <w:r w:rsidRPr="00841C4C">
        <w:rPr>
          <w:rFonts w:asciiTheme="minorHAnsi" w:hAnsiTheme="minorHAnsi"/>
        </w:rPr>
        <w:t>, stresují se něčím nebo jen tak z nudy.</w:t>
      </w:r>
    </w:p>
    <w:p w:rsidR="00841C4C" w:rsidRDefault="00841C4C" w:rsidP="00EA581B">
      <w:pPr>
        <w:pStyle w:val="Normlnweb"/>
        <w:spacing w:before="0" w:beforeAutospacing="0" w:after="240" w:afterAutospacing="0"/>
        <w:ind w:firstLine="360"/>
        <w:jc w:val="both"/>
        <w:rPr>
          <w:rFonts w:asciiTheme="minorHAnsi" w:hAnsiTheme="minorHAnsi"/>
        </w:rPr>
      </w:pPr>
      <w:r w:rsidRPr="00841C4C">
        <w:rPr>
          <w:rFonts w:asciiTheme="minorHAnsi" w:hAnsiTheme="minorHAnsi"/>
        </w:rPr>
        <w:t xml:space="preserve">Můžete dítěti pořád dokola opakovat, že to dělat nemá. Že bude mít ošklivé nehty (paličky), ale to většinou moc nezabírá. </w:t>
      </w:r>
      <w:r w:rsidRPr="00841C4C">
        <w:rPr>
          <w:rFonts w:asciiTheme="minorHAnsi" w:hAnsiTheme="minorHAnsi"/>
          <w:color w:val="FF0000"/>
        </w:rPr>
        <w:t xml:space="preserve">V drogerii kupte bezbarvý lak na nehty, který je určen pro tyto účely. Lak je kyselý nebo hořký, dítěti určitě chutnat nebude </w:t>
      </w:r>
      <w:r w:rsidRPr="00841C4C">
        <w:rPr>
          <w:rFonts w:asciiTheme="minorHAnsi" w:hAnsiTheme="minorHAnsi"/>
        </w:rPr>
        <w:t xml:space="preserve">a po prvním ochutnání s kousáním nehtů přestane. Dobrou metodou také je „zaměstnat ruce“. </w:t>
      </w:r>
      <w:r w:rsidRPr="00841C4C">
        <w:rPr>
          <w:rFonts w:asciiTheme="minorHAnsi" w:hAnsiTheme="minorHAnsi"/>
          <w:color w:val="FF0000"/>
        </w:rPr>
        <w:t>Dejte dítěti do ruky malý gumový míček nebo hračku, která zabaví ruce, které by jinak skončily v ústech</w:t>
      </w:r>
      <w:r w:rsidRPr="00841C4C">
        <w:rPr>
          <w:rFonts w:asciiTheme="minorHAnsi" w:hAnsiTheme="minorHAnsi"/>
        </w:rPr>
        <w:t>. Důležité je odhalit příčinu, proč si dítě nehty kouše, může to souviset s nějakou změnou v jeho životě.</w:t>
      </w:r>
    </w:p>
    <w:p w:rsidR="006A496D" w:rsidRDefault="006A496D" w:rsidP="006A496D">
      <w:pPr>
        <w:pStyle w:val="Normlnweb"/>
        <w:spacing w:before="0" w:beforeAutospacing="0" w:after="240" w:afterAutospacing="0"/>
        <w:jc w:val="center"/>
        <w:rPr>
          <w:rFonts w:asciiTheme="minorHAnsi" w:hAnsiTheme="minorHAnsi"/>
        </w:rPr>
      </w:pPr>
      <w:r>
        <w:rPr>
          <w:noProof/>
        </w:rPr>
        <w:drawing>
          <wp:inline distT="0" distB="0" distL="0" distR="0">
            <wp:extent cx="2712720" cy="1692737"/>
            <wp:effectExtent l="19050" t="19050" r="11430" b="22225"/>
            <wp:docPr id="3" name="Obrázek 3" descr="Zdravá výživa - Články | Cloud 9 Institute B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ravá výživa - Články | Cloud 9 Institute B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577" cy="1705752"/>
                    </a:xfrm>
                    <a:prstGeom prst="rect">
                      <a:avLst/>
                    </a:prstGeom>
                    <a:noFill/>
                    <a:ln>
                      <a:solidFill>
                        <a:schemeClr val="tx1"/>
                      </a:solidFill>
                    </a:ln>
                  </pic:spPr>
                </pic:pic>
              </a:graphicData>
            </a:graphic>
          </wp:inline>
        </w:drawing>
      </w:r>
    </w:p>
    <w:p w:rsidR="00EA581B" w:rsidRPr="00EA581B" w:rsidRDefault="00EA581B" w:rsidP="00EA581B">
      <w:pPr>
        <w:pStyle w:val="Normlnweb"/>
        <w:spacing w:before="0" w:beforeAutospacing="0" w:after="240" w:afterAutospacing="0"/>
        <w:ind w:firstLine="360"/>
        <w:jc w:val="both"/>
        <w:rPr>
          <w:rStyle w:val="Siln"/>
          <w:rFonts w:asciiTheme="minorHAnsi" w:hAnsiTheme="minorHAnsi"/>
          <w:b w:val="0"/>
          <w:bCs w:val="0"/>
        </w:rPr>
      </w:pPr>
    </w:p>
    <w:p w:rsidR="00841C4C" w:rsidRPr="004C189A" w:rsidRDefault="00841C4C" w:rsidP="00841C4C">
      <w:pPr>
        <w:pStyle w:val="Bezmezer"/>
        <w:jc w:val="both"/>
        <w:rPr>
          <w:color w:val="FF0000"/>
          <w:sz w:val="28"/>
          <w:szCs w:val="28"/>
          <w:u w:val="single"/>
          <w:shd w:val="clear" w:color="auto" w:fill="FFFFFF"/>
        </w:rPr>
      </w:pPr>
      <w:r w:rsidRPr="004C189A">
        <w:rPr>
          <w:rStyle w:val="Siln"/>
          <w:color w:val="FF0000"/>
          <w:sz w:val="28"/>
          <w:szCs w:val="28"/>
          <w:u w:val="single"/>
          <w:shd w:val="clear" w:color="auto" w:fill="FFFFFF"/>
        </w:rPr>
        <w:t>Žmoulání ucha</w:t>
      </w:r>
    </w:p>
    <w:p w:rsidR="00841C4C" w:rsidRDefault="00841C4C" w:rsidP="00841C4C">
      <w:pPr>
        <w:pStyle w:val="Bezmezer"/>
        <w:ind w:firstLine="708"/>
        <w:jc w:val="both"/>
        <w:rPr>
          <w:sz w:val="24"/>
          <w:szCs w:val="24"/>
          <w:shd w:val="clear" w:color="auto" w:fill="FFFFFF"/>
        </w:rPr>
      </w:pPr>
      <w:r w:rsidRPr="00841C4C">
        <w:rPr>
          <w:sz w:val="24"/>
          <w:szCs w:val="24"/>
          <w:shd w:val="clear" w:color="auto" w:fill="FFFFFF"/>
        </w:rPr>
        <w:t xml:space="preserve">Než miminka usnou, žmoulají plenku, v pozdějším věku nahrazují toto chování tím, že si začnou žmoulat ouško. Často tak dělají, když chtějí spát. </w:t>
      </w:r>
      <w:r w:rsidRPr="00841C4C">
        <w:rPr>
          <w:color w:val="FF0000"/>
          <w:sz w:val="24"/>
          <w:szCs w:val="24"/>
          <w:shd w:val="clear" w:color="auto" w:fill="FFFFFF"/>
        </w:rPr>
        <w:t>Nejčastěji si toho všimnete u batolat a předškoláků</w:t>
      </w:r>
      <w:r w:rsidRPr="00841C4C">
        <w:rPr>
          <w:sz w:val="24"/>
          <w:szCs w:val="24"/>
          <w:shd w:val="clear" w:color="auto" w:fill="FFFFFF"/>
        </w:rPr>
        <w:t>, později je to výjimečné. Žmoulání ucha může vyjadřovat nejistotu dítěte. Je dobré posilovat jeho sebedůvěru a pomáhat mu v situacích, které jsou pro něj obtížně zvládnutelné.</w:t>
      </w:r>
    </w:p>
    <w:p w:rsidR="00EA581B" w:rsidRDefault="00EA581B" w:rsidP="00EA581B">
      <w:pPr>
        <w:pStyle w:val="Bezmezer"/>
        <w:jc w:val="both"/>
        <w:rPr>
          <w:sz w:val="24"/>
          <w:szCs w:val="24"/>
          <w:shd w:val="clear" w:color="auto" w:fill="FFFFFF"/>
        </w:rPr>
      </w:pPr>
    </w:p>
    <w:p w:rsidR="00EA581B" w:rsidRDefault="00EA581B" w:rsidP="00EA581B">
      <w:pPr>
        <w:pStyle w:val="Bezmezer"/>
        <w:jc w:val="both"/>
        <w:rPr>
          <w:sz w:val="24"/>
          <w:szCs w:val="24"/>
          <w:shd w:val="clear" w:color="auto" w:fill="FFFFFF"/>
        </w:rPr>
      </w:pPr>
    </w:p>
    <w:p w:rsidR="004C189A" w:rsidRDefault="004C189A" w:rsidP="00EA581B">
      <w:pPr>
        <w:pStyle w:val="Bezmezer"/>
        <w:jc w:val="both"/>
        <w:rPr>
          <w:sz w:val="24"/>
          <w:szCs w:val="24"/>
          <w:shd w:val="clear" w:color="auto" w:fill="FFFFFF"/>
        </w:rPr>
      </w:pPr>
    </w:p>
    <w:p w:rsidR="0091575E" w:rsidRDefault="0091575E" w:rsidP="00EA581B">
      <w:pPr>
        <w:pStyle w:val="Bezmezer"/>
        <w:jc w:val="both"/>
        <w:rPr>
          <w:sz w:val="24"/>
          <w:szCs w:val="24"/>
          <w:shd w:val="clear" w:color="auto" w:fill="FFFFFF"/>
        </w:rPr>
      </w:pPr>
    </w:p>
    <w:p w:rsidR="0091575E" w:rsidRDefault="0091575E" w:rsidP="00EA581B">
      <w:pPr>
        <w:pStyle w:val="Bezmezer"/>
        <w:jc w:val="both"/>
        <w:rPr>
          <w:sz w:val="24"/>
          <w:szCs w:val="24"/>
          <w:shd w:val="clear" w:color="auto" w:fill="FFFFFF"/>
        </w:rPr>
      </w:pPr>
    </w:p>
    <w:p w:rsidR="0091575E" w:rsidRDefault="0091575E" w:rsidP="00EA581B">
      <w:pPr>
        <w:pStyle w:val="Bezmezer"/>
        <w:jc w:val="both"/>
        <w:rPr>
          <w:sz w:val="24"/>
          <w:szCs w:val="24"/>
          <w:shd w:val="clear" w:color="auto" w:fill="FFFFFF"/>
        </w:rPr>
      </w:pPr>
    </w:p>
    <w:p w:rsidR="004C189A" w:rsidRDefault="004C189A" w:rsidP="00EA581B">
      <w:pPr>
        <w:pStyle w:val="Bezmezer"/>
        <w:jc w:val="both"/>
        <w:rPr>
          <w:sz w:val="24"/>
          <w:szCs w:val="24"/>
          <w:shd w:val="clear" w:color="auto" w:fill="FFFFFF"/>
        </w:rPr>
      </w:pPr>
    </w:p>
    <w:p w:rsidR="00EA581B" w:rsidRPr="004C189A" w:rsidRDefault="00EA581B" w:rsidP="00EA581B">
      <w:pPr>
        <w:pStyle w:val="Bezmezer"/>
        <w:jc w:val="both"/>
        <w:rPr>
          <w:b/>
          <w:bCs/>
          <w:color w:val="FF0000"/>
          <w:sz w:val="28"/>
          <w:szCs w:val="28"/>
          <w:u w:val="single"/>
          <w:shd w:val="clear" w:color="auto" w:fill="FFFFFF"/>
        </w:rPr>
      </w:pPr>
      <w:r w:rsidRPr="004C189A">
        <w:rPr>
          <w:b/>
          <w:bCs/>
          <w:color w:val="FF0000"/>
          <w:sz w:val="28"/>
          <w:szCs w:val="28"/>
          <w:u w:val="single"/>
          <w:shd w:val="clear" w:color="auto" w:fill="FFFFFF"/>
        </w:rPr>
        <w:lastRenderedPageBreak/>
        <w:t>Žmoulání trička</w:t>
      </w:r>
    </w:p>
    <w:p w:rsidR="00EA581B" w:rsidRPr="00EA581B" w:rsidRDefault="00EA581B" w:rsidP="00EA581B">
      <w:pPr>
        <w:pStyle w:val="Bezmezer"/>
        <w:ind w:firstLine="708"/>
        <w:jc w:val="both"/>
        <w:rPr>
          <w:sz w:val="24"/>
          <w:szCs w:val="24"/>
          <w:shd w:val="clear" w:color="auto" w:fill="FFFFFF"/>
        </w:rPr>
      </w:pPr>
      <w:r w:rsidRPr="00EA581B">
        <w:rPr>
          <w:rFonts w:cs="Arial"/>
          <w:spacing w:val="6"/>
          <w:sz w:val="24"/>
          <w:szCs w:val="24"/>
          <w:shd w:val="clear" w:color="auto" w:fill="FFFFFF"/>
        </w:rPr>
        <w:t>Podle žmoulání trička zaručeně poznáte dítě, které je </w:t>
      </w:r>
      <w:r w:rsidRPr="00EA581B">
        <w:rPr>
          <w:rStyle w:val="Siln"/>
          <w:rFonts w:cs="Arial"/>
          <w:color w:val="FF0000"/>
          <w:spacing w:val="6"/>
          <w:sz w:val="24"/>
          <w:szCs w:val="24"/>
          <w:shd w:val="clear" w:color="auto" w:fill="FFFFFF"/>
        </w:rPr>
        <w:t>nervózní</w:t>
      </w:r>
      <w:r w:rsidRPr="00EA581B">
        <w:rPr>
          <w:rFonts w:cs="Arial"/>
          <w:spacing w:val="6"/>
          <w:sz w:val="24"/>
          <w:szCs w:val="24"/>
          <w:shd w:val="clear" w:color="auto" w:fill="FFFFFF"/>
        </w:rPr>
        <w:t xml:space="preserve">. I proto najdete typické </w:t>
      </w:r>
      <w:proofErr w:type="spellStart"/>
      <w:r w:rsidRPr="00EA581B">
        <w:rPr>
          <w:rFonts w:cs="Arial"/>
          <w:spacing w:val="6"/>
          <w:sz w:val="24"/>
          <w:szCs w:val="24"/>
          <w:shd w:val="clear" w:color="auto" w:fill="FFFFFF"/>
        </w:rPr>
        <w:t>žmoulače</w:t>
      </w:r>
      <w:proofErr w:type="spellEnd"/>
      <w:r w:rsidRPr="00EA581B">
        <w:rPr>
          <w:rFonts w:cs="Arial"/>
          <w:spacing w:val="6"/>
          <w:sz w:val="24"/>
          <w:szCs w:val="24"/>
          <w:shd w:val="clear" w:color="auto" w:fill="FFFFFF"/>
        </w:rPr>
        <w:t xml:space="preserve"> například u tabule ve škole, u doktora nebo na školní besídce.</w:t>
      </w:r>
    </w:p>
    <w:p w:rsidR="00EA581B" w:rsidRPr="00EA581B" w:rsidRDefault="00EA581B" w:rsidP="00EA581B">
      <w:pPr>
        <w:pStyle w:val="Bezmezer"/>
        <w:ind w:firstLine="708"/>
        <w:jc w:val="both"/>
        <w:rPr>
          <w:sz w:val="24"/>
          <w:szCs w:val="24"/>
        </w:rPr>
      </w:pPr>
      <w:r w:rsidRPr="00EA581B">
        <w:rPr>
          <w:rFonts w:cs="Arial"/>
          <w:spacing w:val="6"/>
          <w:sz w:val="24"/>
          <w:szCs w:val="24"/>
          <w:shd w:val="clear" w:color="auto" w:fill="FFFFFF"/>
        </w:rPr>
        <w:t xml:space="preserve">Vysvětlete dětem, že tímto zlozvykem dávají svou nervozitu příliš najevo, a </w:t>
      </w:r>
      <w:r w:rsidRPr="00EA581B">
        <w:rPr>
          <w:rFonts w:cs="Arial"/>
          <w:color w:val="FF0000"/>
          <w:spacing w:val="6"/>
          <w:sz w:val="24"/>
          <w:szCs w:val="24"/>
          <w:shd w:val="clear" w:color="auto" w:fill="FFFFFF"/>
        </w:rPr>
        <w:t>doporučte nahradit žmoulání jinou</w:t>
      </w:r>
      <w:r w:rsidRPr="00EA581B">
        <w:rPr>
          <w:rFonts w:cs="Arial"/>
          <w:spacing w:val="6"/>
          <w:sz w:val="24"/>
          <w:szCs w:val="24"/>
          <w:shd w:val="clear" w:color="auto" w:fill="FFFFFF"/>
        </w:rPr>
        <w:t>, </w:t>
      </w:r>
      <w:r w:rsidRPr="00EA581B">
        <w:rPr>
          <w:rStyle w:val="Siln"/>
          <w:rFonts w:cs="Arial"/>
          <w:color w:val="FF0000"/>
          <w:spacing w:val="6"/>
          <w:sz w:val="24"/>
          <w:szCs w:val="24"/>
          <w:shd w:val="clear" w:color="auto" w:fill="FFFFFF"/>
        </w:rPr>
        <w:t>méně nápadnou činností</w:t>
      </w:r>
      <w:r w:rsidRPr="00EA581B">
        <w:rPr>
          <w:rFonts w:cs="Arial"/>
          <w:spacing w:val="6"/>
          <w:sz w:val="24"/>
          <w:szCs w:val="24"/>
          <w:shd w:val="clear" w:color="auto" w:fill="FFFFFF"/>
        </w:rPr>
        <w:t>. Pořiďte jim pro tyto situace </w:t>
      </w:r>
      <w:r w:rsidRPr="00EA581B">
        <w:rPr>
          <w:rStyle w:val="Siln"/>
          <w:rFonts w:cs="Arial"/>
          <w:color w:val="FF0000"/>
          <w:spacing w:val="6"/>
          <w:sz w:val="24"/>
          <w:szCs w:val="24"/>
          <w:shd w:val="clear" w:color="auto" w:fill="FFFFFF"/>
        </w:rPr>
        <w:t>talisman</w:t>
      </w:r>
      <w:r w:rsidRPr="00EA581B">
        <w:rPr>
          <w:rFonts w:cs="Arial"/>
          <w:spacing w:val="6"/>
          <w:sz w:val="24"/>
          <w:szCs w:val="24"/>
          <w:shd w:val="clear" w:color="auto" w:fill="FFFFFF"/>
        </w:rPr>
        <w:t> třeba v podobě malého plyšového medvídka a řekněte, že jim bude dělat psychickou podporu. Nebo jim dejte minci, kterou mohou během zkoušení občas zmáčknout v kapse.</w:t>
      </w:r>
    </w:p>
    <w:p w:rsidR="00841C4C" w:rsidRDefault="00841C4C" w:rsidP="007D0111">
      <w:pPr>
        <w:pStyle w:val="Bezmezer"/>
        <w:jc w:val="both"/>
        <w:rPr>
          <w:color w:val="000000"/>
          <w:sz w:val="24"/>
          <w:szCs w:val="24"/>
          <w:lang w:eastAsia="cs-CZ"/>
        </w:rPr>
      </w:pPr>
    </w:p>
    <w:p w:rsidR="00995523" w:rsidRDefault="00995523" w:rsidP="007D0111">
      <w:pPr>
        <w:pStyle w:val="Bezmezer"/>
        <w:jc w:val="both"/>
        <w:rPr>
          <w:color w:val="000000"/>
          <w:sz w:val="24"/>
          <w:szCs w:val="24"/>
          <w:lang w:eastAsia="cs-CZ"/>
        </w:rPr>
      </w:pPr>
    </w:p>
    <w:p w:rsidR="00995523" w:rsidRDefault="00995523" w:rsidP="007D0111">
      <w:pPr>
        <w:pStyle w:val="Bezmezer"/>
        <w:jc w:val="both"/>
        <w:rPr>
          <w:color w:val="000000"/>
          <w:sz w:val="24"/>
          <w:szCs w:val="24"/>
          <w:lang w:eastAsia="cs-CZ"/>
        </w:rPr>
      </w:pPr>
    </w:p>
    <w:p w:rsidR="00995523" w:rsidRPr="004C189A" w:rsidRDefault="00995523" w:rsidP="00995523">
      <w:pPr>
        <w:pStyle w:val="Bezmezer"/>
        <w:rPr>
          <w:b/>
          <w:bCs/>
          <w:color w:val="FF0000"/>
          <w:sz w:val="28"/>
          <w:szCs w:val="28"/>
          <w:u w:val="single"/>
        </w:rPr>
      </w:pPr>
      <w:r w:rsidRPr="004C189A">
        <w:rPr>
          <w:b/>
          <w:bCs/>
          <w:color w:val="FF0000"/>
          <w:sz w:val="28"/>
          <w:szCs w:val="28"/>
          <w:u w:val="single"/>
        </w:rPr>
        <w:t>Cucání prstů</w:t>
      </w:r>
    </w:p>
    <w:p w:rsidR="00995523" w:rsidRPr="00831C34" w:rsidRDefault="00995523" w:rsidP="00831C34">
      <w:pPr>
        <w:pStyle w:val="Bezmezer"/>
        <w:ind w:firstLine="708"/>
        <w:jc w:val="both"/>
        <w:rPr>
          <w:sz w:val="24"/>
          <w:szCs w:val="24"/>
        </w:rPr>
      </w:pPr>
      <w:r w:rsidRPr="00831C34">
        <w:rPr>
          <w:sz w:val="24"/>
          <w:szCs w:val="24"/>
        </w:rPr>
        <w:t>Cucání palce je u miminek roztomilé, ale pokud si děti tuto zvyklost přenesou do školního věku, zadělají si na problémy s bacily. S cucáním palce by děti měly </w:t>
      </w:r>
      <w:r w:rsidRPr="00831C34">
        <w:rPr>
          <w:rStyle w:val="Siln"/>
          <w:rFonts w:cs="Arial"/>
          <w:color w:val="FF0000"/>
          <w:spacing w:val="6"/>
          <w:sz w:val="24"/>
          <w:szCs w:val="24"/>
        </w:rPr>
        <w:t>skončit po čtvrtém roce</w:t>
      </w:r>
      <w:r w:rsidRPr="00831C34">
        <w:rPr>
          <w:color w:val="FF0000"/>
          <w:sz w:val="24"/>
          <w:szCs w:val="24"/>
        </w:rPr>
        <w:t> </w:t>
      </w:r>
      <w:r w:rsidRPr="00831C34">
        <w:rPr>
          <w:sz w:val="24"/>
          <w:szCs w:val="24"/>
        </w:rPr>
        <w:t>– pokud nepřestanou, je čas zasáhnout.</w:t>
      </w:r>
      <w:r w:rsidRPr="00831C34">
        <w:rPr>
          <w:rFonts w:ascii="Arial" w:hAnsi="Arial" w:cs="Arial"/>
          <w:color w:val="17479E"/>
          <w:sz w:val="24"/>
          <w:szCs w:val="24"/>
          <w:shd w:val="clear" w:color="auto" w:fill="FFFFFF"/>
        </w:rPr>
        <w:t xml:space="preserve"> </w:t>
      </w:r>
      <w:r w:rsidRPr="00831C34">
        <w:rPr>
          <w:sz w:val="24"/>
          <w:szCs w:val="24"/>
        </w:rPr>
        <w:t>Výjimečně pokračuje až do 6 let.</w:t>
      </w:r>
    </w:p>
    <w:p w:rsidR="00995523" w:rsidRPr="00831C34" w:rsidRDefault="00995523" w:rsidP="00831C34">
      <w:pPr>
        <w:pStyle w:val="Bezmezer"/>
        <w:ind w:firstLine="708"/>
        <w:jc w:val="both"/>
        <w:rPr>
          <w:sz w:val="24"/>
          <w:szCs w:val="24"/>
        </w:rPr>
      </w:pPr>
      <w:r w:rsidRPr="00831C34">
        <w:rPr>
          <w:sz w:val="24"/>
          <w:szCs w:val="24"/>
        </w:rPr>
        <w:t>Cucání palce obvykle způsobuje </w:t>
      </w:r>
      <w:r w:rsidRPr="00831C34">
        <w:rPr>
          <w:rStyle w:val="Siln"/>
          <w:rFonts w:cs="Arial"/>
          <w:color w:val="FF0000"/>
          <w:spacing w:val="6"/>
          <w:sz w:val="24"/>
          <w:szCs w:val="24"/>
        </w:rPr>
        <w:t>nuda nebo nervozita</w:t>
      </w:r>
      <w:r w:rsidRPr="00831C34">
        <w:rPr>
          <w:sz w:val="24"/>
          <w:szCs w:val="24"/>
        </w:rPr>
        <w:t xml:space="preserve">. Některé děti se tímto způsobem </w:t>
      </w:r>
      <w:r w:rsidRPr="00831C34">
        <w:rPr>
          <w:color w:val="FF0000"/>
          <w:sz w:val="24"/>
          <w:szCs w:val="24"/>
        </w:rPr>
        <w:t>také uklidňují během usínání</w:t>
      </w:r>
      <w:r w:rsidRPr="00831C34">
        <w:rPr>
          <w:sz w:val="24"/>
          <w:szCs w:val="24"/>
        </w:rPr>
        <w:t>. Vysvětlete proto dětem, že cucání palce jim může způsobit problém se zoubky nebo že kvůli tomu budou častěji nemocné.</w:t>
      </w:r>
    </w:p>
    <w:p w:rsidR="00995523" w:rsidRDefault="00995523" w:rsidP="00995523">
      <w:pPr>
        <w:pStyle w:val="Bezmezer"/>
        <w:rPr>
          <w:sz w:val="23"/>
          <w:szCs w:val="23"/>
        </w:rPr>
      </w:pPr>
    </w:p>
    <w:p w:rsidR="00995523" w:rsidRPr="00995523" w:rsidRDefault="00995523" w:rsidP="00995523">
      <w:pPr>
        <w:pStyle w:val="Bezmezer"/>
        <w:jc w:val="center"/>
        <w:rPr>
          <w:sz w:val="23"/>
          <w:szCs w:val="23"/>
        </w:rPr>
      </w:pPr>
      <w:r>
        <w:rPr>
          <w:noProof/>
        </w:rPr>
        <w:drawing>
          <wp:inline distT="0" distB="0" distL="0" distR="0">
            <wp:extent cx="3284220" cy="1642110"/>
            <wp:effectExtent l="19050" t="19050" r="11430" b="15240"/>
            <wp:docPr id="6" name="Obrázek 6" descr="Dej ten palec z pusy ven! Čtyřicet procent dětí nosí rovnát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j ten palec z pusy ven! Čtyřicet procent dětí nosí rovnátk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1642110"/>
                    </a:xfrm>
                    <a:prstGeom prst="rect">
                      <a:avLst/>
                    </a:prstGeom>
                    <a:noFill/>
                    <a:ln>
                      <a:solidFill>
                        <a:schemeClr val="tx1"/>
                      </a:solidFill>
                    </a:ln>
                  </pic:spPr>
                </pic:pic>
              </a:graphicData>
            </a:graphic>
          </wp:inline>
        </w:drawing>
      </w:r>
    </w:p>
    <w:p w:rsidR="00EA581B" w:rsidRDefault="00EA581B" w:rsidP="007D0111">
      <w:pPr>
        <w:pStyle w:val="Bezmezer"/>
        <w:jc w:val="both"/>
        <w:rPr>
          <w:color w:val="000000"/>
          <w:sz w:val="24"/>
          <w:szCs w:val="24"/>
          <w:lang w:eastAsia="cs-CZ"/>
        </w:rPr>
      </w:pPr>
    </w:p>
    <w:p w:rsidR="00841C4C" w:rsidRPr="004C189A" w:rsidRDefault="00841C4C" w:rsidP="007D0111">
      <w:pPr>
        <w:pStyle w:val="Bezmezer"/>
        <w:jc w:val="both"/>
        <w:rPr>
          <w:b/>
          <w:bCs/>
          <w:color w:val="FF0000"/>
          <w:sz w:val="28"/>
          <w:szCs w:val="28"/>
          <w:u w:val="single"/>
          <w:lang w:eastAsia="cs-CZ"/>
        </w:rPr>
      </w:pPr>
      <w:r w:rsidRPr="004C189A">
        <w:rPr>
          <w:b/>
          <w:bCs/>
          <w:color w:val="FF0000"/>
          <w:sz w:val="28"/>
          <w:szCs w:val="28"/>
          <w:u w:val="single"/>
          <w:lang w:eastAsia="cs-CZ"/>
        </w:rPr>
        <w:t>Dloubání v nose</w:t>
      </w:r>
    </w:p>
    <w:p w:rsidR="00841C4C" w:rsidRDefault="00841C4C" w:rsidP="00841C4C">
      <w:pPr>
        <w:pStyle w:val="Bezmezer"/>
        <w:ind w:firstLine="708"/>
        <w:jc w:val="both"/>
        <w:rPr>
          <w:sz w:val="24"/>
          <w:szCs w:val="24"/>
        </w:rPr>
      </w:pPr>
      <w:r w:rsidRPr="00841C4C">
        <w:rPr>
          <w:color w:val="FF0000"/>
          <w:sz w:val="24"/>
          <w:szCs w:val="24"/>
        </w:rPr>
        <w:t xml:space="preserve">U starších dětí </w:t>
      </w:r>
      <w:r w:rsidRPr="00841C4C">
        <w:rPr>
          <w:sz w:val="24"/>
          <w:szCs w:val="24"/>
        </w:rPr>
        <w:t xml:space="preserve">mohou pomoci umělé </w:t>
      </w:r>
      <w:proofErr w:type="gramStart"/>
      <w:r w:rsidRPr="00841C4C">
        <w:rPr>
          <w:sz w:val="24"/>
          <w:szCs w:val="24"/>
        </w:rPr>
        <w:t>nehty</w:t>
      </w:r>
      <w:proofErr w:type="gramEnd"/>
      <w:r w:rsidRPr="00841C4C">
        <w:rPr>
          <w:sz w:val="24"/>
          <w:szCs w:val="24"/>
        </w:rPr>
        <w:t xml:space="preserve"> a to čím delší a silnější, tím lepší. Jsou nepohodlné a nepraktické, takže si </w:t>
      </w:r>
      <w:r w:rsidRPr="00841C4C">
        <w:rPr>
          <w:color w:val="FF0000"/>
          <w:sz w:val="24"/>
          <w:szCs w:val="24"/>
        </w:rPr>
        <w:t>dloubání v nose brzy dítě rozmyslí</w:t>
      </w:r>
      <w:r w:rsidRPr="00841C4C">
        <w:rPr>
          <w:sz w:val="24"/>
          <w:szCs w:val="24"/>
        </w:rPr>
        <w:t xml:space="preserve">. U menších platí opět, domlouvat, domlouvat. </w:t>
      </w:r>
      <w:r w:rsidRPr="00841C4C">
        <w:rPr>
          <w:color w:val="FF0000"/>
          <w:sz w:val="24"/>
          <w:szCs w:val="24"/>
        </w:rPr>
        <w:t>Pomáhá časté používání zvlhčovacích sprejů do nosu, dítě pak snadněji smrká a netvoří se mu v nose</w:t>
      </w:r>
      <w:r w:rsidRPr="00841C4C">
        <w:rPr>
          <w:sz w:val="24"/>
          <w:szCs w:val="24"/>
        </w:rPr>
        <w:t xml:space="preserve"> „holoubky“, které ho svádí si strkat prst do nosu.</w:t>
      </w:r>
    </w:p>
    <w:p w:rsidR="00841C4C" w:rsidRDefault="00841C4C" w:rsidP="00841C4C">
      <w:pPr>
        <w:pStyle w:val="Bezmezer"/>
        <w:ind w:firstLine="708"/>
        <w:jc w:val="both"/>
        <w:rPr>
          <w:sz w:val="24"/>
          <w:szCs w:val="24"/>
        </w:rPr>
      </w:pPr>
    </w:p>
    <w:p w:rsidR="00EA581B" w:rsidRDefault="00EA581B" w:rsidP="00841C4C">
      <w:pPr>
        <w:pStyle w:val="Bezmezer"/>
        <w:ind w:firstLine="708"/>
        <w:jc w:val="both"/>
        <w:rPr>
          <w:sz w:val="24"/>
          <w:szCs w:val="24"/>
        </w:rPr>
      </w:pPr>
    </w:p>
    <w:p w:rsidR="00841C4C" w:rsidRPr="004C189A" w:rsidRDefault="00841C4C" w:rsidP="00841C4C">
      <w:pPr>
        <w:pStyle w:val="Bezmezer"/>
        <w:jc w:val="both"/>
        <w:rPr>
          <w:rFonts w:cstheme="minorHAnsi"/>
          <w:b/>
          <w:bCs/>
          <w:color w:val="FF0000"/>
          <w:sz w:val="28"/>
          <w:szCs w:val="28"/>
          <w:u w:val="single"/>
        </w:rPr>
      </w:pPr>
      <w:r w:rsidRPr="004C189A">
        <w:rPr>
          <w:rFonts w:cstheme="minorHAnsi"/>
          <w:b/>
          <w:bCs/>
          <w:color w:val="FF0000"/>
          <w:sz w:val="28"/>
          <w:szCs w:val="28"/>
          <w:u w:val="single"/>
        </w:rPr>
        <w:t>Prst v nose</w:t>
      </w:r>
    </w:p>
    <w:p w:rsidR="00841C4C" w:rsidRPr="007D0111" w:rsidRDefault="00841C4C" w:rsidP="00841C4C">
      <w:pPr>
        <w:pStyle w:val="Bezmezer"/>
        <w:ind w:firstLine="708"/>
        <w:jc w:val="both"/>
        <w:rPr>
          <w:rFonts w:cstheme="minorHAnsi"/>
          <w:color w:val="000000"/>
          <w:sz w:val="24"/>
          <w:szCs w:val="24"/>
        </w:rPr>
      </w:pPr>
      <w:r w:rsidRPr="007D0111">
        <w:rPr>
          <w:rFonts w:cstheme="minorHAnsi"/>
          <w:color w:val="000000"/>
          <w:sz w:val="24"/>
          <w:szCs w:val="24"/>
        </w:rPr>
        <w:t xml:space="preserve">Jde o zlozvyk, který ostatním lidem připadá jako nejošklivější. </w:t>
      </w:r>
      <w:r w:rsidRPr="00841C4C">
        <w:rPr>
          <w:rFonts w:cstheme="minorHAnsi"/>
          <w:color w:val="FF0000"/>
          <w:sz w:val="24"/>
          <w:szCs w:val="24"/>
        </w:rPr>
        <w:t>Dítě tak někdy hledá samo v sobě kousek jistoty, zahání neklid a stres, snaží se soustředit.</w:t>
      </w:r>
      <w:r w:rsidRPr="007D0111">
        <w:rPr>
          <w:rFonts w:cstheme="minorHAnsi"/>
          <w:color w:val="000000"/>
          <w:sz w:val="24"/>
          <w:szCs w:val="24"/>
        </w:rPr>
        <w:t xml:space="preserve"> V zásadě spolknuté „holoubky" dětskému zdraví </w:t>
      </w:r>
      <w:proofErr w:type="gramStart"/>
      <w:r w:rsidRPr="007D0111">
        <w:rPr>
          <w:rFonts w:cstheme="minorHAnsi"/>
          <w:color w:val="000000"/>
          <w:sz w:val="24"/>
          <w:szCs w:val="24"/>
        </w:rPr>
        <w:t>neuškodí - žaludeční</w:t>
      </w:r>
      <w:proofErr w:type="gramEnd"/>
      <w:r w:rsidRPr="007D0111">
        <w:rPr>
          <w:rFonts w:cstheme="minorHAnsi"/>
          <w:color w:val="000000"/>
          <w:sz w:val="24"/>
          <w:szCs w:val="24"/>
        </w:rPr>
        <w:t xml:space="preserve"> šťávy se s nimi lehce vypořádají, bakterie zneutralizují a beze zbytku je rozloží. Nicméně po takovém skončeném „lovu" z nosíku zůstává na dětských prstíčcích plno bakterií.</w:t>
      </w:r>
    </w:p>
    <w:p w:rsidR="00841C4C" w:rsidRDefault="00841C4C" w:rsidP="00EA581B">
      <w:pPr>
        <w:pStyle w:val="Bezmezer"/>
        <w:ind w:firstLine="708"/>
        <w:jc w:val="both"/>
        <w:rPr>
          <w:rFonts w:cstheme="minorHAnsi"/>
          <w:color w:val="000000"/>
          <w:sz w:val="24"/>
          <w:szCs w:val="24"/>
        </w:rPr>
      </w:pPr>
      <w:r w:rsidRPr="007D0111">
        <w:rPr>
          <w:rFonts w:cstheme="minorHAnsi"/>
          <w:color w:val="000000"/>
          <w:sz w:val="24"/>
          <w:szCs w:val="24"/>
        </w:rPr>
        <w:t xml:space="preserve">Co v takovém případě můžeme dělat? Zkusíme se postarat o to, aby vzduch doma nebyl nikdy příliš suchý. Pokud si všimneme, že si </w:t>
      </w:r>
      <w:r w:rsidRPr="00841C4C">
        <w:rPr>
          <w:rFonts w:cstheme="minorHAnsi"/>
          <w:color w:val="FF0000"/>
          <w:sz w:val="24"/>
          <w:szCs w:val="24"/>
        </w:rPr>
        <w:t>dítě až příliš často sahá do nosu, měli bychom začít používat zvlhčovací spreje</w:t>
      </w:r>
      <w:r w:rsidRPr="007D0111">
        <w:rPr>
          <w:rFonts w:cstheme="minorHAnsi"/>
          <w:color w:val="000000"/>
          <w:sz w:val="24"/>
          <w:szCs w:val="24"/>
        </w:rPr>
        <w:t xml:space="preserve">. Neobsahují žádné léky, jen čistou mořskou či minerální vodu. </w:t>
      </w:r>
      <w:r w:rsidRPr="00841C4C">
        <w:rPr>
          <w:rFonts w:cstheme="minorHAnsi"/>
          <w:color w:val="FF0000"/>
          <w:sz w:val="24"/>
          <w:szCs w:val="24"/>
        </w:rPr>
        <w:t xml:space="preserve">Pravidelné rosení takovým sprejem pomáhá udržovat sliznici dětského nosíku vlhkou. </w:t>
      </w:r>
      <w:r w:rsidRPr="00841C4C">
        <w:rPr>
          <w:rFonts w:cstheme="minorHAnsi"/>
          <w:b/>
          <w:bCs/>
          <w:color w:val="FF0000"/>
          <w:sz w:val="24"/>
          <w:szCs w:val="24"/>
        </w:rPr>
        <w:t>S potomkem pravidelně probíráme slušné chování a jeho důležitost</w:t>
      </w:r>
      <w:r w:rsidRPr="007D0111">
        <w:rPr>
          <w:rFonts w:cstheme="minorHAnsi"/>
          <w:color w:val="000000"/>
          <w:sz w:val="24"/>
          <w:szCs w:val="24"/>
        </w:rPr>
        <w:t xml:space="preserve">. </w:t>
      </w:r>
      <w:proofErr w:type="gramStart"/>
      <w:r w:rsidRPr="007D0111">
        <w:rPr>
          <w:rFonts w:cstheme="minorHAnsi"/>
          <w:color w:val="000000"/>
          <w:sz w:val="24"/>
          <w:szCs w:val="24"/>
        </w:rPr>
        <w:t>Zkrátka - neustále</w:t>
      </w:r>
      <w:proofErr w:type="gramEnd"/>
      <w:r w:rsidRPr="007D0111">
        <w:rPr>
          <w:rFonts w:cstheme="minorHAnsi"/>
          <w:color w:val="000000"/>
          <w:sz w:val="24"/>
          <w:szCs w:val="24"/>
        </w:rPr>
        <w:t xml:space="preserve"> budeme zdůrazňovat, že vrtat se v nosíku je neslušné.</w:t>
      </w:r>
    </w:p>
    <w:p w:rsidR="006A496D" w:rsidRDefault="006A496D" w:rsidP="00EA581B">
      <w:pPr>
        <w:pStyle w:val="Bezmezer"/>
        <w:ind w:firstLine="708"/>
        <w:jc w:val="both"/>
        <w:rPr>
          <w:rFonts w:cstheme="minorHAnsi"/>
          <w:color w:val="000000"/>
          <w:sz w:val="24"/>
          <w:szCs w:val="24"/>
        </w:rPr>
      </w:pPr>
    </w:p>
    <w:p w:rsidR="00EA581B" w:rsidRDefault="006A496D" w:rsidP="00831C34">
      <w:pPr>
        <w:pStyle w:val="Bezmezer"/>
        <w:jc w:val="center"/>
        <w:rPr>
          <w:rStyle w:val="Siln"/>
          <w:rFonts w:cstheme="minorHAnsi"/>
          <w:b w:val="0"/>
          <w:bCs w:val="0"/>
          <w:color w:val="000000"/>
          <w:sz w:val="24"/>
          <w:szCs w:val="24"/>
        </w:rPr>
      </w:pPr>
      <w:r>
        <w:rPr>
          <w:noProof/>
        </w:rPr>
        <w:lastRenderedPageBreak/>
        <w:drawing>
          <wp:inline distT="0" distB="0" distL="0" distR="0" wp14:anchorId="2B0111DC" wp14:editId="6316F6E5">
            <wp:extent cx="2360295" cy="1573530"/>
            <wp:effectExtent l="19050" t="19050" r="20955" b="26670"/>
            <wp:docPr id="1" name="Obrázek 1" descr="Nejčastější zlozvy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jčastější zlozvy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295" cy="1573530"/>
                    </a:xfrm>
                    <a:prstGeom prst="rect">
                      <a:avLst/>
                    </a:prstGeom>
                    <a:noFill/>
                    <a:ln>
                      <a:solidFill>
                        <a:schemeClr val="tx1"/>
                      </a:solidFill>
                    </a:ln>
                  </pic:spPr>
                </pic:pic>
              </a:graphicData>
            </a:graphic>
          </wp:inline>
        </w:drawing>
      </w:r>
    </w:p>
    <w:p w:rsidR="004C189A" w:rsidRDefault="004C189A" w:rsidP="00831C34">
      <w:pPr>
        <w:pStyle w:val="Bezmezer"/>
        <w:jc w:val="center"/>
        <w:rPr>
          <w:rStyle w:val="Siln"/>
          <w:rFonts w:cstheme="minorHAnsi"/>
          <w:b w:val="0"/>
          <w:bCs w:val="0"/>
          <w:color w:val="000000"/>
          <w:sz w:val="24"/>
          <w:szCs w:val="24"/>
        </w:rPr>
      </w:pPr>
    </w:p>
    <w:p w:rsidR="004C189A" w:rsidRPr="00EA581B" w:rsidRDefault="004C189A" w:rsidP="00831C34">
      <w:pPr>
        <w:pStyle w:val="Bezmezer"/>
        <w:jc w:val="center"/>
        <w:rPr>
          <w:rStyle w:val="Siln"/>
          <w:rFonts w:cstheme="minorHAnsi"/>
          <w:b w:val="0"/>
          <w:bCs w:val="0"/>
          <w:color w:val="000000"/>
          <w:sz w:val="24"/>
          <w:szCs w:val="24"/>
        </w:rPr>
      </w:pPr>
    </w:p>
    <w:p w:rsidR="00841C4C" w:rsidRPr="004C189A" w:rsidRDefault="00841C4C" w:rsidP="00C446AD">
      <w:pPr>
        <w:pStyle w:val="Bezmezer"/>
        <w:jc w:val="both"/>
        <w:rPr>
          <w:rStyle w:val="Siln"/>
          <w:color w:val="FF0000"/>
          <w:sz w:val="28"/>
          <w:szCs w:val="28"/>
          <w:u w:val="single"/>
        </w:rPr>
      </w:pPr>
      <w:r w:rsidRPr="004C189A">
        <w:rPr>
          <w:rStyle w:val="Siln"/>
          <w:color w:val="FF0000"/>
          <w:sz w:val="28"/>
          <w:szCs w:val="28"/>
          <w:u w:val="single"/>
        </w:rPr>
        <w:t>Tahání nebo žvýkání vlasů</w:t>
      </w:r>
    </w:p>
    <w:p w:rsidR="00841C4C" w:rsidRDefault="00841C4C" w:rsidP="00C446AD">
      <w:pPr>
        <w:pStyle w:val="Bezmezer"/>
        <w:ind w:firstLine="708"/>
        <w:jc w:val="both"/>
        <w:rPr>
          <w:sz w:val="24"/>
          <w:szCs w:val="24"/>
        </w:rPr>
      </w:pPr>
      <w:r w:rsidRPr="00C446AD">
        <w:rPr>
          <w:color w:val="FF0000"/>
          <w:sz w:val="24"/>
          <w:szCs w:val="24"/>
        </w:rPr>
        <w:t>Dejte dítěti do ruky opět nějakou hračku nebo ovoce</w:t>
      </w:r>
      <w:r w:rsidRPr="00C446AD">
        <w:rPr>
          <w:sz w:val="24"/>
          <w:szCs w:val="24"/>
        </w:rPr>
        <w:t xml:space="preserve">, aby se </w:t>
      </w:r>
      <w:r w:rsidRPr="00C446AD">
        <w:rPr>
          <w:color w:val="FF0000"/>
          <w:sz w:val="24"/>
          <w:szCs w:val="24"/>
        </w:rPr>
        <w:t>zaměstnaly ruce</w:t>
      </w:r>
      <w:r w:rsidRPr="00C446AD">
        <w:rPr>
          <w:sz w:val="24"/>
          <w:szCs w:val="24"/>
        </w:rPr>
        <w:t>. Vysvětlete dítěti, že si může vlasy poškodit, že se mu mohou začít lámat.</w:t>
      </w:r>
    </w:p>
    <w:p w:rsidR="00C446AD" w:rsidRDefault="00C446AD" w:rsidP="00C446AD">
      <w:pPr>
        <w:pStyle w:val="Bezmezer"/>
        <w:ind w:firstLine="708"/>
        <w:jc w:val="both"/>
        <w:rPr>
          <w:sz w:val="24"/>
          <w:szCs w:val="24"/>
        </w:rPr>
      </w:pPr>
    </w:p>
    <w:p w:rsidR="00C446AD" w:rsidRPr="00EA581B" w:rsidRDefault="00C446AD" w:rsidP="00C446AD">
      <w:pPr>
        <w:pStyle w:val="Bezmezer"/>
        <w:ind w:firstLine="708"/>
        <w:jc w:val="both"/>
        <w:rPr>
          <w:color w:val="FF0000"/>
          <w:sz w:val="24"/>
          <w:szCs w:val="24"/>
        </w:rPr>
      </w:pPr>
      <w:r w:rsidRPr="00EA581B">
        <w:rPr>
          <w:rFonts w:cs="Arial"/>
          <w:spacing w:val="6"/>
          <w:sz w:val="24"/>
          <w:szCs w:val="24"/>
          <w:shd w:val="clear" w:color="auto" w:fill="FFFFFF"/>
        </w:rPr>
        <w:t>Některé holčičky používají své vlasy jako nástroj pro </w:t>
      </w:r>
      <w:r w:rsidRPr="00EA581B">
        <w:rPr>
          <w:rStyle w:val="Siln"/>
          <w:rFonts w:cs="Arial"/>
          <w:color w:val="FF0000"/>
          <w:spacing w:val="6"/>
          <w:sz w:val="24"/>
          <w:szCs w:val="24"/>
          <w:shd w:val="clear" w:color="auto" w:fill="FFFFFF"/>
        </w:rPr>
        <w:t xml:space="preserve">potlačení nudy nebo </w:t>
      </w:r>
      <w:proofErr w:type="gramStart"/>
      <w:r w:rsidRPr="00EA581B">
        <w:rPr>
          <w:rStyle w:val="Siln"/>
          <w:rFonts w:cs="Arial"/>
          <w:color w:val="FF0000"/>
          <w:spacing w:val="6"/>
          <w:sz w:val="24"/>
          <w:szCs w:val="24"/>
          <w:shd w:val="clear" w:color="auto" w:fill="FFFFFF"/>
        </w:rPr>
        <w:t>nervozity</w:t>
      </w:r>
      <w:proofErr w:type="gramEnd"/>
      <w:r w:rsidRPr="00EA581B">
        <w:rPr>
          <w:rFonts w:cs="Arial"/>
          <w:color w:val="FF0000"/>
          <w:spacing w:val="6"/>
          <w:sz w:val="24"/>
          <w:szCs w:val="24"/>
          <w:shd w:val="clear" w:color="auto" w:fill="FFFFFF"/>
        </w:rPr>
        <w:t> </w:t>
      </w:r>
      <w:r w:rsidRPr="00EA581B">
        <w:rPr>
          <w:rFonts w:cs="Arial"/>
          <w:spacing w:val="6"/>
          <w:sz w:val="24"/>
          <w:szCs w:val="24"/>
          <w:shd w:val="clear" w:color="auto" w:fill="FFFFFF"/>
        </w:rPr>
        <w:t xml:space="preserve">a tak si na ně často sahají nebo si je strkají do pusy. Tento nešvar vyřešíte podobně jako kousání nehtů. Pokud nepomohou argumenty, zkuste dětem zaměstnat ruce hračkou nebo tabletem. </w:t>
      </w:r>
      <w:r w:rsidRPr="00EA581B">
        <w:rPr>
          <w:rFonts w:cs="Arial"/>
          <w:color w:val="FF0000"/>
          <w:spacing w:val="6"/>
          <w:sz w:val="24"/>
          <w:szCs w:val="24"/>
          <w:shd w:val="clear" w:color="auto" w:fill="FFFFFF"/>
        </w:rPr>
        <w:t>Proti žvýkání vlasů pomohou </w:t>
      </w:r>
      <w:r w:rsidRPr="00EA581B">
        <w:rPr>
          <w:rStyle w:val="Siln"/>
          <w:rFonts w:cs="Arial"/>
          <w:color w:val="FF0000"/>
          <w:spacing w:val="6"/>
          <w:sz w:val="24"/>
          <w:szCs w:val="24"/>
          <w:shd w:val="clear" w:color="auto" w:fill="FFFFFF"/>
        </w:rPr>
        <w:t>cucavé bonbony nebo žvýkačky</w:t>
      </w:r>
      <w:r w:rsidRPr="00EA581B">
        <w:rPr>
          <w:rFonts w:cs="Arial"/>
          <w:color w:val="FF0000"/>
          <w:spacing w:val="6"/>
          <w:sz w:val="24"/>
          <w:szCs w:val="24"/>
          <w:shd w:val="clear" w:color="auto" w:fill="FFFFFF"/>
        </w:rPr>
        <w:t>.</w:t>
      </w:r>
    </w:p>
    <w:p w:rsidR="00EA581B" w:rsidRDefault="00EA581B" w:rsidP="00C446AD">
      <w:pPr>
        <w:pStyle w:val="Bezmezer"/>
        <w:jc w:val="both"/>
        <w:rPr>
          <w:sz w:val="24"/>
          <w:szCs w:val="24"/>
        </w:rPr>
      </w:pPr>
    </w:p>
    <w:p w:rsidR="006A496D" w:rsidRDefault="00831C34" w:rsidP="006A496D">
      <w:pPr>
        <w:pStyle w:val="Bezmezer"/>
        <w:jc w:val="center"/>
        <w:rPr>
          <w:sz w:val="24"/>
          <w:szCs w:val="24"/>
        </w:rPr>
      </w:pPr>
      <w:r>
        <w:rPr>
          <w:noProof/>
        </w:rPr>
        <w:drawing>
          <wp:inline distT="0" distB="0" distL="0" distR="0">
            <wp:extent cx="2407920" cy="1843363"/>
            <wp:effectExtent l="19050" t="19050" r="11430" b="24130"/>
            <wp:docPr id="7" name="Obrázek 7" descr="Také cucání vlasů může být velmi nebezpeč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ké cucání vlasů může být velmi nebezpečn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753" cy="1866967"/>
                    </a:xfrm>
                    <a:prstGeom prst="rect">
                      <a:avLst/>
                    </a:prstGeom>
                    <a:noFill/>
                    <a:ln>
                      <a:solidFill>
                        <a:schemeClr val="tx1"/>
                      </a:solidFill>
                    </a:ln>
                  </pic:spPr>
                </pic:pic>
              </a:graphicData>
            </a:graphic>
          </wp:inline>
        </w:drawing>
      </w:r>
    </w:p>
    <w:p w:rsidR="00EA581B" w:rsidRPr="00C446AD" w:rsidRDefault="00EA581B" w:rsidP="00C446AD">
      <w:pPr>
        <w:pStyle w:val="Bezmezer"/>
        <w:jc w:val="both"/>
        <w:rPr>
          <w:sz w:val="24"/>
          <w:szCs w:val="24"/>
        </w:rPr>
      </w:pPr>
    </w:p>
    <w:p w:rsidR="00C446AD" w:rsidRPr="004C189A" w:rsidRDefault="00C446AD" w:rsidP="00C446AD">
      <w:pPr>
        <w:pStyle w:val="Bezmezer"/>
        <w:rPr>
          <w:rStyle w:val="Siln"/>
          <w:color w:val="FF0000"/>
          <w:sz w:val="28"/>
          <w:szCs w:val="28"/>
          <w:u w:val="single"/>
        </w:rPr>
      </w:pPr>
      <w:r w:rsidRPr="004C189A">
        <w:rPr>
          <w:rStyle w:val="Siln"/>
          <w:color w:val="FF0000"/>
          <w:sz w:val="28"/>
          <w:szCs w:val="28"/>
          <w:u w:val="single"/>
        </w:rPr>
        <w:t>Houpání na židli</w:t>
      </w:r>
    </w:p>
    <w:p w:rsidR="00841C4C" w:rsidRDefault="00841C4C" w:rsidP="00C446AD">
      <w:pPr>
        <w:pStyle w:val="Bezmezer"/>
        <w:ind w:firstLine="708"/>
        <w:rPr>
          <w:sz w:val="24"/>
          <w:szCs w:val="24"/>
        </w:rPr>
      </w:pPr>
      <w:r w:rsidRPr="00C446AD">
        <w:rPr>
          <w:sz w:val="24"/>
          <w:szCs w:val="24"/>
        </w:rPr>
        <w:t xml:space="preserve">Na odstranění tohoto zlozvyku platí jediné. </w:t>
      </w:r>
      <w:r w:rsidRPr="00C446AD">
        <w:rPr>
          <w:color w:val="FF0000"/>
          <w:sz w:val="24"/>
          <w:szCs w:val="24"/>
        </w:rPr>
        <w:t>Vyměňte židli za takovou, na které se dítě nemůže houpat</w:t>
      </w:r>
      <w:r w:rsidRPr="00C446AD">
        <w:rPr>
          <w:sz w:val="24"/>
          <w:szCs w:val="24"/>
        </w:rPr>
        <w:t>. Například křesla nebo židle na kolečkách.</w:t>
      </w:r>
    </w:p>
    <w:p w:rsidR="00C446AD" w:rsidRDefault="00C446AD" w:rsidP="00C446AD">
      <w:pPr>
        <w:pStyle w:val="Bezmezer"/>
        <w:rPr>
          <w:sz w:val="24"/>
          <w:szCs w:val="24"/>
        </w:rPr>
      </w:pPr>
    </w:p>
    <w:p w:rsidR="00EA581B" w:rsidRDefault="00EA581B" w:rsidP="00C446AD">
      <w:pPr>
        <w:pStyle w:val="Bezmezer"/>
        <w:rPr>
          <w:sz w:val="24"/>
          <w:szCs w:val="24"/>
        </w:rPr>
      </w:pPr>
    </w:p>
    <w:p w:rsidR="00C446AD" w:rsidRPr="004C189A" w:rsidRDefault="00C446AD" w:rsidP="00C446AD">
      <w:pPr>
        <w:pStyle w:val="Bezmezer"/>
        <w:rPr>
          <w:b/>
          <w:bCs/>
          <w:color w:val="FF0000"/>
          <w:sz w:val="28"/>
          <w:szCs w:val="28"/>
          <w:u w:val="single"/>
        </w:rPr>
      </w:pPr>
      <w:r w:rsidRPr="004C189A">
        <w:rPr>
          <w:b/>
          <w:bCs/>
          <w:color w:val="FF0000"/>
          <w:sz w:val="28"/>
          <w:szCs w:val="28"/>
          <w:u w:val="single"/>
        </w:rPr>
        <w:t>Srkání polévky</w:t>
      </w:r>
    </w:p>
    <w:p w:rsidR="00841C4C" w:rsidRDefault="00841C4C" w:rsidP="00C446AD">
      <w:pPr>
        <w:pStyle w:val="Normlnweb"/>
        <w:spacing w:before="0" w:beforeAutospacing="0" w:after="240" w:afterAutospacing="0"/>
        <w:ind w:firstLine="708"/>
        <w:jc w:val="both"/>
        <w:rPr>
          <w:rFonts w:asciiTheme="minorHAnsi" w:hAnsiTheme="minorHAnsi"/>
        </w:rPr>
      </w:pPr>
      <w:r w:rsidRPr="00C446AD">
        <w:rPr>
          <w:rFonts w:asciiTheme="minorHAnsi" w:hAnsiTheme="minorHAnsi"/>
        </w:rPr>
        <w:t xml:space="preserve">Důvod, proč lidé a </w:t>
      </w:r>
      <w:r w:rsidRPr="00C446AD">
        <w:rPr>
          <w:rFonts w:asciiTheme="minorHAnsi" w:hAnsiTheme="minorHAnsi"/>
          <w:color w:val="FF0000"/>
        </w:rPr>
        <w:t>děti polévku začínají srkat</w:t>
      </w:r>
      <w:r w:rsidRPr="00C446AD">
        <w:rPr>
          <w:rFonts w:asciiTheme="minorHAnsi" w:hAnsiTheme="minorHAnsi"/>
        </w:rPr>
        <w:t xml:space="preserve">, je ten, že se jim zdá být </w:t>
      </w:r>
      <w:r w:rsidRPr="00C446AD">
        <w:rPr>
          <w:rFonts w:asciiTheme="minorHAnsi" w:hAnsiTheme="minorHAnsi"/>
          <w:color w:val="FF0000"/>
        </w:rPr>
        <w:t>horká</w:t>
      </w:r>
      <w:r w:rsidRPr="00C446AD">
        <w:rPr>
          <w:rFonts w:asciiTheme="minorHAnsi" w:hAnsiTheme="minorHAnsi"/>
        </w:rPr>
        <w:t>. K odnaučení tohoto zlozvyku stačí málo. Podávejte polévku v momentě, kdy je mírně teplá nebo vlažná.</w:t>
      </w:r>
    </w:p>
    <w:p w:rsidR="00EA581B" w:rsidRDefault="00EA581B" w:rsidP="00C446AD">
      <w:pPr>
        <w:pStyle w:val="Normlnweb"/>
        <w:spacing w:before="0" w:beforeAutospacing="0" w:after="240" w:afterAutospacing="0"/>
        <w:ind w:firstLine="708"/>
        <w:jc w:val="both"/>
        <w:rPr>
          <w:rFonts w:asciiTheme="minorHAnsi" w:hAnsiTheme="minorHAnsi"/>
        </w:rPr>
      </w:pPr>
    </w:p>
    <w:p w:rsidR="00C446AD" w:rsidRPr="004C189A" w:rsidRDefault="00C446AD" w:rsidP="00C446AD">
      <w:pPr>
        <w:pStyle w:val="Bezmezer"/>
        <w:jc w:val="both"/>
        <w:rPr>
          <w:b/>
          <w:bCs/>
          <w:color w:val="FF0000"/>
          <w:sz w:val="28"/>
          <w:szCs w:val="28"/>
          <w:u w:val="single"/>
        </w:rPr>
      </w:pPr>
      <w:r w:rsidRPr="004C189A">
        <w:rPr>
          <w:b/>
          <w:bCs/>
          <w:color w:val="FF0000"/>
          <w:sz w:val="28"/>
          <w:szCs w:val="28"/>
          <w:u w:val="single"/>
        </w:rPr>
        <w:t>Skákání do řeči</w:t>
      </w:r>
    </w:p>
    <w:p w:rsidR="00841C4C" w:rsidRDefault="00C446AD" w:rsidP="00C446AD">
      <w:pPr>
        <w:pStyle w:val="Bezmezer"/>
        <w:ind w:firstLine="708"/>
        <w:jc w:val="both"/>
        <w:rPr>
          <w:sz w:val="24"/>
          <w:szCs w:val="24"/>
          <w:shd w:val="clear" w:color="auto" w:fill="FFFFFF"/>
        </w:rPr>
      </w:pPr>
      <w:r w:rsidRPr="00C446AD">
        <w:rPr>
          <w:color w:val="FF0000"/>
          <w:sz w:val="24"/>
          <w:szCs w:val="24"/>
          <w:shd w:val="clear" w:color="auto" w:fill="FFFFFF"/>
        </w:rPr>
        <w:t xml:space="preserve">Většinou je problém jednoduchý </w:t>
      </w:r>
      <w:r w:rsidRPr="00C446AD">
        <w:rPr>
          <w:sz w:val="24"/>
          <w:szCs w:val="24"/>
          <w:shd w:val="clear" w:color="auto" w:fill="FFFFFF"/>
        </w:rPr>
        <w:t xml:space="preserve">a pramení v rodině. </w:t>
      </w:r>
      <w:r w:rsidRPr="00C446AD">
        <w:rPr>
          <w:color w:val="FF0000"/>
          <w:sz w:val="24"/>
          <w:szCs w:val="24"/>
          <w:shd w:val="clear" w:color="auto" w:fill="FFFFFF"/>
        </w:rPr>
        <w:t>Děti se snaží získat si pozornost rodičů, upozornit na sebe, zapojit se do komunikace, perou se se sourozeneckou rivalitou</w:t>
      </w:r>
      <w:r w:rsidRPr="00C446AD">
        <w:rPr>
          <w:sz w:val="24"/>
          <w:szCs w:val="24"/>
          <w:shd w:val="clear" w:color="auto" w:fill="FFFFFF"/>
        </w:rPr>
        <w:t xml:space="preserve">. Většinou bývá tento zlozvyk úzce spojen s našimi problémy. </w:t>
      </w:r>
      <w:r w:rsidRPr="00C446AD">
        <w:rPr>
          <w:color w:val="FF0000"/>
          <w:sz w:val="24"/>
          <w:szCs w:val="24"/>
          <w:shd w:val="clear" w:color="auto" w:fill="FFFFFF"/>
        </w:rPr>
        <w:t>Odráží se v nich naše komunikace s dítětem a s okolním světem</w:t>
      </w:r>
      <w:r w:rsidRPr="00C446AD">
        <w:rPr>
          <w:sz w:val="24"/>
          <w:szCs w:val="24"/>
          <w:shd w:val="clear" w:color="auto" w:fill="FFFFFF"/>
        </w:rPr>
        <w:t xml:space="preserve">. Málokdo si to ovšem přizná. Nechávejte své dítě domluvit. </w:t>
      </w:r>
      <w:r w:rsidRPr="00C446AD">
        <w:rPr>
          <w:sz w:val="24"/>
          <w:szCs w:val="24"/>
          <w:shd w:val="clear" w:color="auto" w:fill="FFFFFF"/>
        </w:rPr>
        <w:lastRenderedPageBreak/>
        <w:t xml:space="preserve">Dávejte mu vždy a všude najevo svou lásku. </w:t>
      </w:r>
      <w:r w:rsidRPr="00C446AD">
        <w:rPr>
          <w:color w:val="FF0000"/>
          <w:sz w:val="24"/>
          <w:szCs w:val="24"/>
          <w:shd w:val="clear" w:color="auto" w:fill="FFFFFF"/>
        </w:rPr>
        <w:t>Dávejte mu dost prostoru, aby se vyjádřilo ke všemu, co je trápí. Velmi důležité je věnovat se temperamentu dítěte</w:t>
      </w:r>
      <w:r w:rsidRPr="00C446AD">
        <w:rPr>
          <w:sz w:val="24"/>
          <w:szCs w:val="24"/>
          <w:shd w:val="clear" w:color="auto" w:fill="FFFFFF"/>
        </w:rPr>
        <w:t>. Klidné dítě bude mít menší potřebu na sebe upozorňovat než dítě průrazné, které se rádo předvádí.</w:t>
      </w:r>
    </w:p>
    <w:p w:rsidR="006A496D" w:rsidRDefault="006A496D" w:rsidP="006A496D">
      <w:pPr>
        <w:pStyle w:val="Bezmezer"/>
        <w:jc w:val="both"/>
        <w:rPr>
          <w:sz w:val="24"/>
          <w:szCs w:val="24"/>
          <w:shd w:val="clear" w:color="auto" w:fill="FFFFFF"/>
        </w:rPr>
      </w:pPr>
    </w:p>
    <w:p w:rsidR="006A496D" w:rsidRPr="00C446AD" w:rsidRDefault="006A496D" w:rsidP="006A496D">
      <w:pPr>
        <w:pStyle w:val="Bezmezer"/>
        <w:jc w:val="center"/>
        <w:rPr>
          <w:sz w:val="24"/>
          <w:szCs w:val="24"/>
          <w:shd w:val="clear" w:color="auto" w:fill="FFFFFF"/>
        </w:rPr>
      </w:pPr>
      <w:r>
        <w:rPr>
          <w:noProof/>
        </w:rPr>
        <w:drawing>
          <wp:inline distT="0" distB="0" distL="0" distR="0">
            <wp:extent cx="2632710" cy="1525301"/>
            <wp:effectExtent l="19050" t="19050" r="15240" b="17780"/>
            <wp:docPr id="2" name="Obrázek 2" descr="Konverzace mezi více dětmi se občas zvrhne ve vzájemné skákání si do ře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verzace mezi více dětmi se občas zvrhne ve vzájemné skákání si do řeč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2256" cy="1548212"/>
                    </a:xfrm>
                    <a:prstGeom prst="rect">
                      <a:avLst/>
                    </a:prstGeom>
                    <a:noFill/>
                    <a:ln>
                      <a:solidFill>
                        <a:schemeClr val="tx1"/>
                      </a:solidFill>
                    </a:ln>
                  </pic:spPr>
                </pic:pic>
              </a:graphicData>
            </a:graphic>
          </wp:inline>
        </w:drawing>
      </w:r>
    </w:p>
    <w:p w:rsidR="00C446AD" w:rsidRPr="00C446AD" w:rsidRDefault="00C446AD" w:rsidP="007D0111">
      <w:pPr>
        <w:pStyle w:val="Bezmezer"/>
        <w:jc w:val="both"/>
        <w:rPr>
          <w:rFonts w:ascii="OpenSans" w:hAnsi="OpenSans"/>
          <w:shd w:val="clear" w:color="auto" w:fill="FFFFFF"/>
        </w:rPr>
      </w:pPr>
    </w:p>
    <w:p w:rsidR="00C446AD" w:rsidRDefault="00C446AD" w:rsidP="007D0111">
      <w:pPr>
        <w:pStyle w:val="Bezmezer"/>
        <w:jc w:val="both"/>
        <w:rPr>
          <w:color w:val="000000"/>
          <w:sz w:val="24"/>
          <w:szCs w:val="24"/>
          <w:lang w:eastAsia="cs-CZ"/>
        </w:rPr>
      </w:pPr>
    </w:p>
    <w:p w:rsidR="00841C4C" w:rsidRPr="004C189A" w:rsidRDefault="00841C4C" w:rsidP="00841C4C">
      <w:pPr>
        <w:pStyle w:val="Bezmezer"/>
        <w:jc w:val="both"/>
        <w:rPr>
          <w:rFonts w:cstheme="minorHAnsi"/>
          <w:b/>
          <w:bCs/>
          <w:color w:val="FF0000"/>
          <w:sz w:val="28"/>
          <w:szCs w:val="28"/>
          <w:u w:val="single"/>
          <w:shd w:val="clear" w:color="auto" w:fill="FFFFFF"/>
        </w:rPr>
      </w:pPr>
      <w:r w:rsidRPr="004C189A">
        <w:rPr>
          <w:rFonts w:cstheme="minorHAnsi"/>
          <w:b/>
          <w:bCs/>
          <w:color w:val="FF0000"/>
          <w:sz w:val="28"/>
          <w:szCs w:val="28"/>
          <w:u w:val="single"/>
          <w:shd w:val="clear" w:color="auto" w:fill="FFFFFF"/>
        </w:rPr>
        <w:t>Okusování tužky (pastelky)</w:t>
      </w:r>
      <w:r w:rsidR="007D0111" w:rsidRPr="004C189A">
        <w:rPr>
          <w:rFonts w:cstheme="minorHAnsi"/>
          <w:b/>
          <w:bCs/>
          <w:color w:val="FF0000"/>
          <w:sz w:val="28"/>
          <w:szCs w:val="28"/>
          <w:u w:val="single"/>
          <w:shd w:val="clear" w:color="auto" w:fill="FFFFFF"/>
        </w:rPr>
        <w:t xml:space="preserve"> </w:t>
      </w:r>
    </w:p>
    <w:p w:rsidR="007D0111" w:rsidRPr="00C45EE1" w:rsidRDefault="00841C4C" w:rsidP="00841C4C">
      <w:pPr>
        <w:pStyle w:val="Bezmezer"/>
        <w:ind w:firstLine="708"/>
        <w:jc w:val="both"/>
        <w:rPr>
          <w:color w:val="000000"/>
          <w:sz w:val="24"/>
          <w:szCs w:val="24"/>
        </w:rPr>
      </w:pPr>
      <w:r>
        <w:rPr>
          <w:rFonts w:cstheme="minorHAnsi"/>
          <w:color w:val="000000"/>
          <w:sz w:val="24"/>
          <w:szCs w:val="24"/>
          <w:shd w:val="clear" w:color="auto" w:fill="FFFFFF"/>
        </w:rPr>
        <w:t>M</w:t>
      </w:r>
      <w:r w:rsidR="007D0111" w:rsidRPr="00C45EE1">
        <w:rPr>
          <w:rFonts w:cstheme="minorHAnsi"/>
          <w:color w:val="000000"/>
          <w:sz w:val="24"/>
          <w:szCs w:val="24"/>
          <w:shd w:val="clear" w:color="auto" w:fill="FFFFFF"/>
        </w:rPr>
        <w:t xml:space="preserve">á souvislost s nějakou činností. </w:t>
      </w:r>
      <w:r w:rsidR="007D0111" w:rsidRPr="00C45EE1">
        <w:rPr>
          <w:rFonts w:cstheme="minorHAnsi"/>
          <w:color w:val="FF0000"/>
          <w:sz w:val="24"/>
          <w:szCs w:val="24"/>
          <w:shd w:val="clear" w:color="auto" w:fill="FFFFFF"/>
        </w:rPr>
        <w:t>Dítěti se rozběhnou myšlenky a ono neví, jak má odpovědět, co má nakreslit nebo napsat.</w:t>
      </w:r>
      <w:r w:rsidR="007D0111" w:rsidRPr="00C45EE1">
        <w:rPr>
          <w:rFonts w:cstheme="minorHAnsi"/>
          <w:color w:val="000000"/>
          <w:sz w:val="24"/>
          <w:szCs w:val="24"/>
          <w:shd w:val="clear" w:color="auto" w:fill="FFFFFF"/>
        </w:rPr>
        <w:t xml:space="preserve"> S kousáním nehtů děti obvykle začínají v předškolním věku. Pokud se rodiče nesnaží dítěti pomoci, nezbaví se tohoto zlozvyku ani v dospělosti</w:t>
      </w:r>
      <w:r w:rsidR="007D0111">
        <w:rPr>
          <w:rFonts w:ascii="Arial" w:hAnsi="Arial" w:cs="Arial"/>
          <w:color w:val="000000"/>
          <w:sz w:val="19"/>
          <w:szCs w:val="19"/>
          <w:shd w:val="clear" w:color="auto" w:fill="FFFFFF"/>
        </w:rPr>
        <w:t>.</w:t>
      </w:r>
    </w:p>
    <w:p w:rsidR="007D0111" w:rsidRDefault="007D0111" w:rsidP="007D0111">
      <w:pPr>
        <w:pStyle w:val="Bezmezer"/>
        <w:jc w:val="both"/>
        <w:rPr>
          <w:color w:val="000000"/>
          <w:sz w:val="24"/>
          <w:szCs w:val="24"/>
          <w:lang w:eastAsia="cs-CZ"/>
        </w:rPr>
      </w:pPr>
    </w:p>
    <w:p w:rsidR="00C446AD" w:rsidRDefault="007D0111" w:rsidP="00EA581B">
      <w:pPr>
        <w:pStyle w:val="Bezmezer"/>
        <w:ind w:firstLine="708"/>
        <w:jc w:val="both"/>
        <w:rPr>
          <w:sz w:val="24"/>
          <w:szCs w:val="24"/>
          <w:shd w:val="clear" w:color="auto" w:fill="FFFFFF"/>
        </w:rPr>
      </w:pPr>
      <w:r w:rsidRPr="00841C4C">
        <w:rPr>
          <w:sz w:val="24"/>
          <w:szCs w:val="24"/>
          <w:shd w:val="clear" w:color="auto" w:fill="FFFFFF"/>
        </w:rPr>
        <w:t xml:space="preserve"> Ideální řešení je umístit </w:t>
      </w:r>
      <w:r w:rsidRPr="00841C4C">
        <w:rPr>
          <w:color w:val="FF0000"/>
          <w:sz w:val="24"/>
          <w:szCs w:val="24"/>
          <w:shd w:val="clear" w:color="auto" w:fill="FFFFFF"/>
        </w:rPr>
        <w:t xml:space="preserve">na konec tužky </w:t>
      </w:r>
      <w:r w:rsidRPr="00841C4C">
        <w:rPr>
          <w:sz w:val="24"/>
          <w:szCs w:val="24"/>
          <w:shd w:val="clear" w:color="auto" w:fill="FFFFFF"/>
        </w:rPr>
        <w:t>něco, co není zrovna chutné. Třeba nějakou chlupatou bambulku nebo jinou plyšovou ozdůbku.</w:t>
      </w:r>
    </w:p>
    <w:p w:rsidR="00831C34" w:rsidRDefault="00831C34" w:rsidP="00831C34">
      <w:pPr>
        <w:pStyle w:val="Bezmezer"/>
        <w:jc w:val="both"/>
        <w:rPr>
          <w:sz w:val="24"/>
          <w:szCs w:val="24"/>
          <w:shd w:val="clear" w:color="auto" w:fill="FFFFFF"/>
        </w:rPr>
      </w:pPr>
    </w:p>
    <w:p w:rsidR="00831C34" w:rsidRDefault="00831C34" w:rsidP="00831C34">
      <w:pPr>
        <w:pStyle w:val="Bezmezer"/>
        <w:jc w:val="center"/>
        <w:rPr>
          <w:sz w:val="24"/>
          <w:szCs w:val="24"/>
          <w:shd w:val="clear" w:color="auto" w:fill="FFFFFF"/>
        </w:rPr>
      </w:pPr>
      <w:r>
        <w:rPr>
          <w:noProof/>
        </w:rPr>
        <w:drawing>
          <wp:inline distT="0" distB="0" distL="0" distR="0">
            <wp:extent cx="2495550" cy="1666655"/>
            <wp:effectExtent l="19050" t="19050" r="19050" b="10160"/>
            <wp:docPr id="8" name="Obrázek 8" descr="Tužky okusují i dospě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žky okusují i dospěl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1637" cy="1730827"/>
                    </a:xfrm>
                    <a:prstGeom prst="rect">
                      <a:avLst/>
                    </a:prstGeom>
                    <a:noFill/>
                    <a:ln>
                      <a:solidFill>
                        <a:schemeClr val="tx1"/>
                      </a:solidFill>
                    </a:ln>
                  </pic:spPr>
                </pic:pic>
              </a:graphicData>
            </a:graphic>
          </wp:inline>
        </w:drawing>
      </w:r>
    </w:p>
    <w:p w:rsidR="006A496D" w:rsidRDefault="006A496D" w:rsidP="00EA581B">
      <w:pPr>
        <w:pStyle w:val="Bezmezer"/>
        <w:ind w:firstLine="708"/>
        <w:jc w:val="both"/>
        <w:rPr>
          <w:sz w:val="24"/>
          <w:szCs w:val="24"/>
          <w:shd w:val="clear" w:color="auto" w:fill="FFFFFF"/>
        </w:rPr>
      </w:pPr>
    </w:p>
    <w:p w:rsidR="0091575E" w:rsidRDefault="0091575E" w:rsidP="00EA581B">
      <w:pPr>
        <w:pStyle w:val="Bezmezer"/>
        <w:ind w:firstLine="708"/>
        <w:jc w:val="both"/>
        <w:rPr>
          <w:sz w:val="24"/>
          <w:szCs w:val="24"/>
          <w:shd w:val="clear" w:color="auto" w:fill="FFFFFF"/>
        </w:rPr>
      </w:pPr>
    </w:p>
    <w:p w:rsidR="006A496D" w:rsidRDefault="006A496D" w:rsidP="00995523">
      <w:pPr>
        <w:pStyle w:val="Bezmezer"/>
        <w:jc w:val="both"/>
        <w:rPr>
          <w:sz w:val="24"/>
          <w:szCs w:val="24"/>
          <w:shd w:val="clear" w:color="auto" w:fill="FFFFFF"/>
        </w:rPr>
      </w:pPr>
    </w:p>
    <w:p w:rsidR="006A496D" w:rsidRPr="004C189A" w:rsidRDefault="006A496D" w:rsidP="006A496D">
      <w:pPr>
        <w:pStyle w:val="Bezmezer"/>
        <w:jc w:val="both"/>
        <w:rPr>
          <w:b/>
          <w:bCs/>
          <w:color w:val="FF0000"/>
          <w:sz w:val="28"/>
          <w:szCs w:val="28"/>
          <w:u w:val="single"/>
        </w:rPr>
      </w:pPr>
      <w:r w:rsidRPr="004C189A">
        <w:rPr>
          <w:b/>
          <w:bCs/>
          <w:color w:val="FF0000"/>
          <w:sz w:val="28"/>
          <w:szCs w:val="28"/>
          <w:u w:val="single"/>
        </w:rPr>
        <w:t>Zuby broušení</w:t>
      </w:r>
    </w:p>
    <w:p w:rsidR="006A496D" w:rsidRPr="00995523" w:rsidRDefault="006A496D" w:rsidP="00995523">
      <w:pPr>
        <w:pStyle w:val="Bezmezer"/>
        <w:ind w:firstLine="708"/>
        <w:jc w:val="both"/>
        <w:rPr>
          <w:sz w:val="24"/>
          <w:szCs w:val="24"/>
        </w:rPr>
      </w:pPr>
      <w:r w:rsidRPr="00995523">
        <w:rPr>
          <w:color w:val="FF0000"/>
          <w:sz w:val="24"/>
          <w:szCs w:val="24"/>
        </w:rPr>
        <w:t>Mletí zubů</w:t>
      </w:r>
      <w:r w:rsidRPr="00995523">
        <w:rPr>
          <w:sz w:val="24"/>
          <w:szCs w:val="24"/>
        </w:rPr>
        <w:t xml:space="preserve">, také známý jako </w:t>
      </w:r>
      <w:r w:rsidRPr="00995523">
        <w:rPr>
          <w:color w:val="FF0000"/>
          <w:sz w:val="24"/>
          <w:szCs w:val="24"/>
        </w:rPr>
        <w:t>bruxismus</w:t>
      </w:r>
      <w:r w:rsidRPr="00995523">
        <w:rPr>
          <w:sz w:val="24"/>
          <w:szCs w:val="24"/>
        </w:rPr>
        <w:t xml:space="preserve">, je zvyk, který se obvykle projevuje, když vaše dítě spí. I když není jasné, proč se to stane, </w:t>
      </w:r>
      <w:r w:rsidRPr="00995523">
        <w:rPr>
          <w:color w:val="FF0000"/>
          <w:sz w:val="24"/>
          <w:szCs w:val="24"/>
        </w:rPr>
        <w:t>může to být kvůli úzkosti nebo stresu</w:t>
      </w:r>
      <w:r w:rsidRPr="00995523">
        <w:rPr>
          <w:sz w:val="24"/>
          <w:szCs w:val="24"/>
        </w:rPr>
        <w:t>, nebo dokonce podvědomému pokusu o fixaci nepravidelného skusu. Tento zvyk je však s největší pravděpodobností i v dospělosti.</w:t>
      </w:r>
    </w:p>
    <w:p w:rsidR="006A496D" w:rsidRPr="00995523" w:rsidRDefault="00995523" w:rsidP="00995523">
      <w:pPr>
        <w:pStyle w:val="Bezmezer"/>
        <w:ind w:firstLine="708"/>
        <w:jc w:val="both"/>
        <w:rPr>
          <w:sz w:val="24"/>
          <w:szCs w:val="24"/>
        </w:rPr>
      </w:pPr>
      <w:r w:rsidRPr="00995523">
        <w:rPr>
          <w:sz w:val="24"/>
          <w:szCs w:val="24"/>
        </w:rPr>
        <w:t xml:space="preserve">Pokud si všimnete, že vaše </w:t>
      </w:r>
      <w:r w:rsidRPr="00995523">
        <w:rPr>
          <w:color w:val="FF0000"/>
          <w:sz w:val="24"/>
          <w:szCs w:val="24"/>
        </w:rPr>
        <w:t>dítě si během spánku drhne zuby, nesnažte se ho probudit a vzbudit</w:t>
      </w:r>
      <w:r w:rsidRPr="00995523">
        <w:rPr>
          <w:sz w:val="24"/>
          <w:szCs w:val="24"/>
        </w:rPr>
        <w:t>. Je pravděpodobné, že vaše dítě zcela neznají tento zvyk a náhlá probuzení způsobí jen zmatek v mozku dítěte.</w:t>
      </w:r>
    </w:p>
    <w:p w:rsidR="006A496D" w:rsidRDefault="006A496D" w:rsidP="00995523">
      <w:pPr>
        <w:pStyle w:val="Bezmezer"/>
        <w:rPr>
          <w:sz w:val="24"/>
          <w:szCs w:val="24"/>
          <w:shd w:val="clear" w:color="auto" w:fill="FFFFFF"/>
        </w:rPr>
      </w:pPr>
    </w:p>
    <w:p w:rsidR="006A496D" w:rsidRDefault="006A496D" w:rsidP="00EA581B">
      <w:pPr>
        <w:pStyle w:val="Bezmezer"/>
        <w:ind w:firstLine="708"/>
        <w:jc w:val="both"/>
        <w:rPr>
          <w:sz w:val="24"/>
          <w:szCs w:val="24"/>
          <w:shd w:val="clear" w:color="auto" w:fill="FFFFFF"/>
        </w:rPr>
      </w:pPr>
    </w:p>
    <w:p w:rsidR="00831C34" w:rsidRDefault="00831C34" w:rsidP="00EA581B">
      <w:pPr>
        <w:pStyle w:val="Bezmezer"/>
        <w:ind w:firstLine="708"/>
        <w:jc w:val="both"/>
        <w:rPr>
          <w:sz w:val="24"/>
          <w:szCs w:val="24"/>
          <w:shd w:val="clear" w:color="auto" w:fill="FFFFFF"/>
        </w:rPr>
      </w:pPr>
    </w:p>
    <w:p w:rsidR="006A496D" w:rsidRDefault="00995523" w:rsidP="00995523">
      <w:pPr>
        <w:pStyle w:val="Bezmezer"/>
        <w:jc w:val="center"/>
        <w:rPr>
          <w:sz w:val="24"/>
          <w:szCs w:val="24"/>
          <w:lang w:eastAsia="cs-CZ"/>
        </w:rPr>
      </w:pPr>
      <w:r>
        <w:rPr>
          <w:noProof/>
        </w:rPr>
        <w:lastRenderedPageBreak/>
        <w:drawing>
          <wp:inline distT="0" distB="0" distL="0" distR="0" wp14:anchorId="17106342" wp14:editId="6ABC8E4D">
            <wp:extent cx="2777490" cy="1893352"/>
            <wp:effectExtent l="19050" t="19050" r="22860" b="12065"/>
            <wp:docPr id="5" name="Obrázek 5"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4929" cy="1925690"/>
                    </a:xfrm>
                    <a:prstGeom prst="rect">
                      <a:avLst/>
                    </a:prstGeom>
                    <a:noFill/>
                    <a:ln>
                      <a:solidFill>
                        <a:schemeClr val="tx1"/>
                      </a:solidFill>
                    </a:ln>
                  </pic:spPr>
                </pic:pic>
              </a:graphicData>
            </a:graphic>
          </wp:inline>
        </w:drawing>
      </w:r>
    </w:p>
    <w:p w:rsidR="00EA581B" w:rsidRDefault="00EA581B" w:rsidP="00EA581B">
      <w:pPr>
        <w:pStyle w:val="Bezmezer"/>
        <w:ind w:firstLine="708"/>
        <w:jc w:val="both"/>
        <w:rPr>
          <w:sz w:val="24"/>
          <w:szCs w:val="24"/>
          <w:lang w:eastAsia="cs-CZ"/>
        </w:rPr>
      </w:pPr>
    </w:p>
    <w:p w:rsidR="0091575E" w:rsidRDefault="0091575E" w:rsidP="00EA581B">
      <w:pPr>
        <w:pStyle w:val="Bezmezer"/>
        <w:ind w:firstLine="708"/>
        <w:jc w:val="both"/>
        <w:rPr>
          <w:sz w:val="24"/>
          <w:szCs w:val="24"/>
          <w:lang w:eastAsia="cs-CZ"/>
        </w:rPr>
      </w:pPr>
    </w:p>
    <w:p w:rsidR="0091575E" w:rsidRDefault="0091575E" w:rsidP="00EA581B">
      <w:pPr>
        <w:pStyle w:val="Bezmezer"/>
        <w:ind w:firstLine="708"/>
        <w:jc w:val="both"/>
        <w:rPr>
          <w:sz w:val="24"/>
          <w:szCs w:val="24"/>
          <w:lang w:eastAsia="cs-CZ"/>
        </w:rPr>
      </w:pPr>
    </w:p>
    <w:p w:rsidR="00EA581B" w:rsidRPr="0091575E" w:rsidRDefault="0091575E" w:rsidP="0091575E">
      <w:pPr>
        <w:pStyle w:val="Bezmezer"/>
        <w:jc w:val="both"/>
        <w:rPr>
          <w:color w:val="FF0000"/>
          <w:sz w:val="28"/>
          <w:szCs w:val="28"/>
          <w:u w:val="single"/>
          <w:lang w:eastAsia="cs-CZ"/>
        </w:rPr>
      </w:pPr>
      <w:r w:rsidRPr="0091575E">
        <w:rPr>
          <w:b/>
          <w:bCs/>
          <w:color w:val="FF0000"/>
          <w:sz w:val="28"/>
          <w:szCs w:val="28"/>
          <w:u w:val="single"/>
          <w:lang w:eastAsia="cs-CZ"/>
        </w:rPr>
        <w:t>Vyplazování a vystrkování jazyka</w:t>
      </w:r>
    </w:p>
    <w:p w:rsidR="0091575E" w:rsidRDefault="0091575E" w:rsidP="0091575E">
      <w:pPr>
        <w:pStyle w:val="Bezmezer"/>
        <w:ind w:firstLine="708"/>
        <w:jc w:val="both"/>
        <w:rPr>
          <w:rFonts w:cstheme="minorHAnsi"/>
          <w:color w:val="000000"/>
          <w:sz w:val="24"/>
          <w:szCs w:val="24"/>
          <w:shd w:val="clear" w:color="auto" w:fill="FFFFFF"/>
        </w:rPr>
      </w:pPr>
      <w:r w:rsidRPr="00C45EE1">
        <w:rPr>
          <w:rFonts w:cstheme="minorHAnsi"/>
          <w:color w:val="000000"/>
          <w:sz w:val="24"/>
          <w:szCs w:val="24"/>
          <w:shd w:val="clear" w:color="auto" w:fill="FFFFFF"/>
        </w:rPr>
        <w:t xml:space="preserve">Některé děti, když se až přespříliš soustředí na nějakou činnost, zcela nevědomky </w:t>
      </w:r>
      <w:r w:rsidRPr="007D0111">
        <w:rPr>
          <w:rFonts w:cstheme="minorHAnsi"/>
          <w:color w:val="FF0000"/>
          <w:sz w:val="24"/>
          <w:szCs w:val="24"/>
          <w:shd w:val="clear" w:color="auto" w:fill="FFFFFF"/>
        </w:rPr>
        <w:t>vystrkují jazyk z úst.</w:t>
      </w:r>
      <w:r w:rsidRPr="00C45EE1">
        <w:rPr>
          <w:rFonts w:cstheme="minorHAnsi"/>
          <w:color w:val="000000"/>
          <w:sz w:val="24"/>
          <w:szCs w:val="24"/>
          <w:shd w:val="clear" w:color="auto" w:fill="FFFFFF"/>
        </w:rPr>
        <w:t xml:space="preserve"> Může to být při kreslení, ale také při </w:t>
      </w:r>
      <w:proofErr w:type="gramStart"/>
      <w:r w:rsidRPr="00C45EE1">
        <w:rPr>
          <w:rFonts w:cstheme="minorHAnsi"/>
          <w:color w:val="000000"/>
          <w:sz w:val="24"/>
          <w:szCs w:val="24"/>
          <w:shd w:val="clear" w:color="auto" w:fill="FFFFFF"/>
        </w:rPr>
        <w:t>sportu - pak</w:t>
      </w:r>
      <w:proofErr w:type="gramEnd"/>
      <w:r w:rsidRPr="00C45EE1">
        <w:rPr>
          <w:rFonts w:cstheme="minorHAnsi"/>
          <w:color w:val="000000"/>
          <w:sz w:val="24"/>
          <w:szCs w:val="24"/>
          <w:shd w:val="clear" w:color="auto" w:fill="FFFFFF"/>
        </w:rPr>
        <w:t xml:space="preserve"> by si ho dítě mohlo překousnout. Výjimkou ovšem není, pokud </w:t>
      </w:r>
      <w:r w:rsidRPr="007D0111">
        <w:rPr>
          <w:rFonts w:cstheme="minorHAnsi"/>
          <w:color w:val="FF0000"/>
          <w:sz w:val="24"/>
          <w:szCs w:val="24"/>
          <w:shd w:val="clear" w:color="auto" w:fill="FFFFFF"/>
        </w:rPr>
        <w:t>dítě vyplazuje jazyk, když neví kudy kam. Skřípání zubů se sice nejvíce objevuje ve spaní</w:t>
      </w:r>
      <w:r w:rsidRPr="00C45EE1">
        <w:rPr>
          <w:rFonts w:cstheme="minorHAnsi"/>
          <w:color w:val="000000"/>
          <w:sz w:val="24"/>
          <w:szCs w:val="24"/>
          <w:shd w:val="clear" w:color="auto" w:fill="FFFFFF"/>
        </w:rPr>
        <w:t>, ale někdy je můžeme slyšet u některých dětí i ve dne. I když je všichni kolem dobře slyší, ony samy je vůbec nevnímají.</w:t>
      </w:r>
    </w:p>
    <w:p w:rsidR="0091575E" w:rsidRDefault="0091575E" w:rsidP="0091575E">
      <w:pPr>
        <w:pStyle w:val="Bezmezer"/>
        <w:ind w:firstLine="708"/>
        <w:jc w:val="both"/>
        <w:rPr>
          <w:rFonts w:cstheme="minorHAnsi"/>
          <w:color w:val="000000"/>
          <w:sz w:val="24"/>
          <w:szCs w:val="24"/>
          <w:shd w:val="clear" w:color="auto" w:fill="FFFFFF"/>
        </w:rPr>
      </w:pPr>
    </w:p>
    <w:p w:rsidR="0091575E" w:rsidRPr="00C45EE1" w:rsidRDefault="0091575E" w:rsidP="0091575E">
      <w:pPr>
        <w:pStyle w:val="Bezmezer"/>
        <w:ind w:firstLine="708"/>
        <w:jc w:val="center"/>
        <w:rPr>
          <w:rFonts w:cstheme="minorHAnsi"/>
          <w:color w:val="000000"/>
          <w:sz w:val="24"/>
          <w:szCs w:val="24"/>
          <w:shd w:val="clear" w:color="auto" w:fill="FFFFFF"/>
        </w:rPr>
      </w:pPr>
      <w:r>
        <w:rPr>
          <w:noProof/>
        </w:rPr>
        <w:drawing>
          <wp:inline distT="0" distB="0" distL="0" distR="0">
            <wp:extent cx="2489200" cy="1866900"/>
            <wp:effectExtent l="19050" t="19050" r="25400" b="190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solidFill>
                        <a:schemeClr val="tx1"/>
                      </a:solidFill>
                    </a:ln>
                  </pic:spPr>
                </pic:pic>
              </a:graphicData>
            </a:graphic>
          </wp:inline>
        </w:drawing>
      </w:r>
    </w:p>
    <w:p w:rsidR="0091575E" w:rsidRDefault="0091575E" w:rsidP="0091575E">
      <w:pPr>
        <w:pStyle w:val="Bezmezer"/>
        <w:jc w:val="both"/>
        <w:rPr>
          <w:sz w:val="24"/>
          <w:szCs w:val="24"/>
          <w:lang w:eastAsia="cs-CZ"/>
        </w:rPr>
      </w:pPr>
    </w:p>
    <w:p w:rsidR="00EA581B" w:rsidRDefault="00EA581B" w:rsidP="00EA581B">
      <w:pPr>
        <w:pStyle w:val="Bezmezer"/>
        <w:ind w:firstLine="708"/>
        <w:jc w:val="both"/>
        <w:rPr>
          <w:sz w:val="24"/>
          <w:szCs w:val="24"/>
          <w:lang w:eastAsia="cs-CZ"/>
        </w:rPr>
      </w:pPr>
    </w:p>
    <w:p w:rsidR="00995523" w:rsidRDefault="00995523" w:rsidP="00EA581B">
      <w:pPr>
        <w:pStyle w:val="Bezmezer"/>
        <w:ind w:firstLine="708"/>
        <w:jc w:val="both"/>
        <w:rPr>
          <w:sz w:val="24"/>
          <w:szCs w:val="24"/>
          <w:lang w:eastAsia="cs-CZ"/>
        </w:rPr>
      </w:pPr>
    </w:p>
    <w:p w:rsidR="00995523" w:rsidRDefault="00995523"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Default="00E20B92" w:rsidP="00EA581B">
      <w:pPr>
        <w:pStyle w:val="Bezmezer"/>
        <w:ind w:firstLine="708"/>
        <w:jc w:val="both"/>
        <w:rPr>
          <w:sz w:val="24"/>
          <w:szCs w:val="24"/>
          <w:lang w:eastAsia="cs-CZ"/>
        </w:rPr>
      </w:pPr>
    </w:p>
    <w:p w:rsidR="00E20B92" w:rsidRPr="00EA581B" w:rsidRDefault="00E20B92" w:rsidP="00EA581B">
      <w:pPr>
        <w:pStyle w:val="Bezmezer"/>
        <w:ind w:firstLine="708"/>
        <w:jc w:val="both"/>
        <w:rPr>
          <w:sz w:val="24"/>
          <w:szCs w:val="24"/>
          <w:lang w:eastAsia="cs-CZ"/>
        </w:rPr>
      </w:pPr>
    </w:p>
    <w:p w:rsidR="004C189A" w:rsidRDefault="004C189A" w:rsidP="004C189A">
      <w:pPr>
        <w:pStyle w:val="Bezmezer"/>
        <w:jc w:val="both"/>
        <w:rPr>
          <w:sz w:val="24"/>
          <w:szCs w:val="24"/>
          <w:lang w:eastAsia="cs-CZ"/>
        </w:rPr>
      </w:pPr>
    </w:p>
    <w:p w:rsidR="004C189A" w:rsidRPr="004C189A" w:rsidRDefault="004C189A" w:rsidP="004C189A">
      <w:pPr>
        <w:pStyle w:val="Bezmezer"/>
        <w:jc w:val="both"/>
        <w:rPr>
          <w:b/>
          <w:bCs/>
          <w:color w:val="FF0000"/>
          <w:sz w:val="28"/>
          <w:szCs w:val="28"/>
          <w:u w:val="single"/>
        </w:rPr>
      </w:pPr>
      <w:r w:rsidRPr="004C189A">
        <w:rPr>
          <w:b/>
          <w:bCs/>
          <w:color w:val="FF0000"/>
          <w:sz w:val="28"/>
          <w:szCs w:val="28"/>
          <w:u w:val="single"/>
        </w:rPr>
        <w:lastRenderedPageBreak/>
        <w:t>Co udělat nejdříve</w:t>
      </w:r>
      <w:r w:rsidRPr="004C189A">
        <w:rPr>
          <w:b/>
          <w:bCs/>
          <w:color w:val="FF0000"/>
          <w:sz w:val="28"/>
          <w:szCs w:val="28"/>
          <w:u w:val="single"/>
        </w:rPr>
        <w:t>:</w:t>
      </w:r>
    </w:p>
    <w:p w:rsidR="004C189A" w:rsidRPr="004C189A" w:rsidRDefault="004C189A" w:rsidP="004C189A">
      <w:pPr>
        <w:pStyle w:val="Bezmezer"/>
        <w:numPr>
          <w:ilvl w:val="0"/>
          <w:numId w:val="7"/>
        </w:numPr>
        <w:jc w:val="both"/>
        <w:rPr>
          <w:b/>
          <w:bCs/>
          <w:sz w:val="24"/>
          <w:szCs w:val="24"/>
        </w:rPr>
      </w:pPr>
      <w:r w:rsidRPr="004C189A">
        <w:rPr>
          <w:b/>
          <w:bCs/>
          <w:sz w:val="24"/>
          <w:szCs w:val="24"/>
        </w:rPr>
        <w:t>Zkusit zjistit příčinu zlozvyku</w:t>
      </w:r>
    </w:p>
    <w:p w:rsidR="004C189A" w:rsidRPr="004C189A" w:rsidRDefault="004C189A" w:rsidP="004C189A">
      <w:pPr>
        <w:pStyle w:val="Bezmezer"/>
        <w:numPr>
          <w:ilvl w:val="0"/>
          <w:numId w:val="7"/>
        </w:numPr>
        <w:jc w:val="both"/>
        <w:rPr>
          <w:sz w:val="24"/>
          <w:szCs w:val="24"/>
        </w:rPr>
      </w:pPr>
      <w:r w:rsidRPr="004C189A">
        <w:rPr>
          <w:b/>
          <w:bCs/>
          <w:sz w:val="24"/>
          <w:szCs w:val="24"/>
        </w:rPr>
        <w:t>Nezlobit se na dítě za zlozvyk</w:t>
      </w:r>
      <w:r w:rsidRPr="004C189A">
        <w:rPr>
          <w:sz w:val="24"/>
          <w:szCs w:val="24"/>
        </w:rPr>
        <w:t>, dělá to nevědomky</w:t>
      </w:r>
    </w:p>
    <w:p w:rsidR="004C189A" w:rsidRPr="004C189A" w:rsidRDefault="004C189A" w:rsidP="004C189A">
      <w:pPr>
        <w:pStyle w:val="Bezmezer"/>
        <w:numPr>
          <w:ilvl w:val="0"/>
          <w:numId w:val="7"/>
        </w:numPr>
        <w:jc w:val="both"/>
        <w:rPr>
          <w:sz w:val="24"/>
          <w:szCs w:val="24"/>
        </w:rPr>
      </w:pPr>
      <w:r w:rsidRPr="004C189A">
        <w:rPr>
          <w:b/>
          <w:bCs/>
          <w:sz w:val="24"/>
          <w:szCs w:val="24"/>
        </w:rPr>
        <w:t>Nepřeceňovat zlozvyky</w:t>
      </w:r>
      <w:r w:rsidRPr="004C189A">
        <w:rPr>
          <w:sz w:val="24"/>
          <w:szCs w:val="24"/>
        </w:rPr>
        <w:t xml:space="preserve"> – zároveň je ale samozřejmě nepodceňovat. Záleží na tom, o jaký zlozvyk se jedná, na důvodu vzniku, věku dítěte a podobně. Některé zlozvyky postupem času odezní samy, jiné je potřeba řešit naopak co nejdříve.</w:t>
      </w:r>
    </w:p>
    <w:p w:rsidR="004C189A" w:rsidRDefault="004C189A" w:rsidP="004C189A">
      <w:pPr>
        <w:pStyle w:val="Bezmezer"/>
        <w:numPr>
          <w:ilvl w:val="0"/>
          <w:numId w:val="7"/>
        </w:numPr>
        <w:jc w:val="both"/>
        <w:rPr>
          <w:sz w:val="24"/>
          <w:szCs w:val="24"/>
        </w:rPr>
      </w:pPr>
      <w:r w:rsidRPr="004C189A">
        <w:rPr>
          <w:b/>
          <w:bCs/>
          <w:sz w:val="24"/>
          <w:szCs w:val="24"/>
        </w:rPr>
        <w:t>Být důslední při zbavování se zlozvyku</w:t>
      </w:r>
      <w:r w:rsidRPr="004C189A">
        <w:rPr>
          <w:sz w:val="24"/>
          <w:szCs w:val="24"/>
        </w:rPr>
        <w:t>, nicméně pozor na stresování dítěte</w:t>
      </w:r>
    </w:p>
    <w:p w:rsidR="004C189A" w:rsidRDefault="004C189A" w:rsidP="004C189A">
      <w:pPr>
        <w:pStyle w:val="Bezmezer"/>
        <w:jc w:val="both"/>
        <w:rPr>
          <w:sz w:val="24"/>
          <w:szCs w:val="24"/>
        </w:rPr>
      </w:pPr>
    </w:p>
    <w:p w:rsidR="00E20B92" w:rsidRDefault="00E20B92" w:rsidP="004C189A">
      <w:pPr>
        <w:pStyle w:val="Bezmezer"/>
        <w:jc w:val="both"/>
        <w:rPr>
          <w:sz w:val="24"/>
          <w:szCs w:val="24"/>
        </w:rPr>
      </w:pPr>
    </w:p>
    <w:p w:rsidR="00E20B92" w:rsidRDefault="00E20B92" w:rsidP="004C189A">
      <w:pPr>
        <w:pStyle w:val="Bezmezer"/>
        <w:jc w:val="both"/>
        <w:rPr>
          <w:sz w:val="24"/>
          <w:szCs w:val="24"/>
        </w:rPr>
      </w:pPr>
    </w:p>
    <w:p w:rsidR="00E20B92" w:rsidRDefault="00E20B92" w:rsidP="004C189A">
      <w:pPr>
        <w:pStyle w:val="Bezmezer"/>
        <w:jc w:val="both"/>
        <w:rPr>
          <w:sz w:val="24"/>
          <w:szCs w:val="24"/>
        </w:rPr>
      </w:pPr>
    </w:p>
    <w:p w:rsidR="004C189A" w:rsidRPr="004C189A" w:rsidRDefault="004C189A" w:rsidP="004C189A">
      <w:pPr>
        <w:pStyle w:val="Bezmezer"/>
        <w:jc w:val="both"/>
        <w:rPr>
          <w:sz w:val="24"/>
          <w:szCs w:val="24"/>
        </w:rPr>
      </w:pPr>
    </w:p>
    <w:p w:rsidR="004C189A" w:rsidRPr="004C189A" w:rsidRDefault="004C189A" w:rsidP="004C189A">
      <w:pPr>
        <w:pStyle w:val="Bezmezer"/>
        <w:rPr>
          <w:b/>
          <w:bCs/>
          <w:color w:val="FF0000"/>
          <w:sz w:val="28"/>
          <w:szCs w:val="28"/>
          <w:u w:val="single"/>
        </w:rPr>
      </w:pPr>
      <w:r w:rsidRPr="004C189A">
        <w:rPr>
          <w:b/>
          <w:bCs/>
          <w:color w:val="FF0000"/>
          <w:sz w:val="28"/>
          <w:szCs w:val="28"/>
          <w:u w:val="single"/>
        </w:rPr>
        <w:t>Jak dítěti pomoci zbavit se zlozvyků</w:t>
      </w:r>
      <w:r w:rsidRPr="004C189A">
        <w:rPr>
          <w:b/>
          <w:bCs/>
          <w:color w:val="FF0000"/>
          <w:sz w:val="28"/>
          <w:szCs w:val="28"/>
          <w:u w:val="single"/>
        </w:rPr>
        <w:t>:</w:t>
      </w:r>
    </w:p>
    <w:p w:rsidR="004C189A" w:rsidRPr="004C189A" w:rsidRDefault="004C189A" w:rsidP="004C189A">
      <w:pPr>
        <w:pStyle w:val="Bezmezer"/>
        <w:numPr>
          <w:ilvl w:val="0"/>
          <w:numId w:val="8"/>
        </w:numPr>
        <w:rPr>
          <w:b/>
          <w:bCs/>
          <w:sz w:val="24"/>
          <w:szCs w:val="24"/>
        </w:rPr>
      </w:pPr>
      <w:r w:rsidRPr="004C189A">
        <w:rPr>
          <w:b/>
          <w:bCs/>
          <w:sz w:val="24"/>
          <w:szCs w:val="24"/>
        </w:rPr>
        <w:t>Dávat dítěti najevo svou lásku</w:t>
      </w:r>
    </w:p>
    <w:p w:rsidR="004C189A" w:rsidRPr="004C189A" w:rsidRDefault="004C189A" w:rsidP="004C189A">
      <w:pPr>
        <w:pStyle w:val="Bezmezer"/>
        <w:numPr>
          <w:ilvl w:val="0"/>
          <w:numId w:val="8"/>
        </w:numPr>
        <w:rPr>
          <w:b/>
          <w:bCs/>
          <w:sz w:val="24"/>
          <w:szCs w:val="24"/>
        </w:rPr>
      </w:pPr>
      <w:r w:rsidRPr="004C189A">
        <w:rPr>
          <w:b/>
          <w:bCs/>
          <w:sz w:val="24"/>
          <w:szCs w:val="24"/>
        </w:rPr>
        <w:t>Poskytovat mu pocit jistoty a bezpečí</w:t>
      </w:r>
    </w:p>
    <w:p w:rsidR="004C189A" w:rsidRPr="004C189A" w:rsidRDefault="004C189A" w:rsidP="004C189A">
      <w:pPr>
        <w:pStyle w:val="Bezmezer"/>
        <w:numPr>
          <w:ilvl w:val="0"/>
          <w:numId w:val="8"/>
        </w:numPr>
        <w:rPr>
          <w:b/>
          <w:bCs/>
          <w:sz w:val="24"/>
          <w:szCs w:val="24"/>
        </w:rPr>
      </w:pPr>
      <w:r w:rsidRPr="004C189A">
        <w:rPr>
          <w:b/>
          <w:bCs/>
          <w:sz w:val="24"/>
          <w:szCs w:val="24"/>
        </w:rPr>
        <w:t>Vyslechnout dítě</w:t>
      </w:r>
    </w:p>
    <w:p w:rsidR="004C189A" w:rsidRPr="004C189A" w:rsidRDefault="004C189A" w:rsidP="004C189A">
      <w:pPr>
        <w:pStyle w:val="Bezmezer"/>
        <w:numPr>
          <w:ilvl w:val="0"/>
          <w:numId w:val="8"/>
        </w:numPr>
        <w:rPr>
          <w:b/>
          <w:bCs/>
          <w:sz w:val="24"/>
          <w:szCs w:val="24"/>
        </w:rPr>
      </w:pPr>
      <w:r w:rsidRPr="004C189A">
        <w:rPr>
          <w:b/>
          <w:bCs/>
          <w:sz w:val="24"/>
          <w:szCs w:val="24"/>
        </w:rPr>
        <w:t>Probírat s ním pravidla slušného chování</w:t>
      </w:r>
    </w:p>
    <w:p w:rsidR="004C189A" w:rsidRPr="004C189A" w:rsidRDefault="004C189A" w:rsidP="004C189A">
      <w:pPr>
        <w:pStyle w:val="Bezmezer"/>
        <w:numPr>
          <w:ilvl w:val="0"/>
          <w:numId w:val="8"/>
        </w:numPr>
        <w:rPr>
          <w:b/>
          <w:bCs/>
          <w:sz w:val="24"/>
          <w:szCs w:val="24"/>
        </w:rPr>
      </w:pPr>
      <w:r w:rsidRPr="004C189A">
        <w:rPr>
          <w:b/>
          <w:bCs/>
          <w:sz w:val="24"/>
          <w:szCs w:val="24"/>
        </w:rPr>
        <w:t>Zbavit ho napětí a nervozity – fajn může být žvýkačka, bonbón, mačkání míčku</w:t>
      </w:r>
    </w:p>
    <w:p w:rsidR="004C189A" w:rsidRPr="004C189A" w:rsidRDefault="004C189A" w:rsidP="004C189A">
      <w:pPr>
        <w:pStyle w:val="Bezmezer"/>
        <w:numPr>
          <w:ilvl w:val="0"/>
          <w:numId w:val="8"/>
        </w:numPr>
        <w:rPr>
          <w:b/>
          <w:bCs/>
          <w:sz w:val="24"/>
          <w:szCs w:val="24"/>
        </w:rPr>
      </w:pPr>
      <w:r w:rsidRPr="004C189A">
        <w:rPr>
          <w:b/>
          <w:bCs/>
          <w:sz w:val="24"/>
          <w:szCs w:val="24"/>
        </w:rPr>
        <w:t>Nesrovnávat své dítě s ostatními</w:t>
      </w:r>
    </w:p>
    <w:p w:rsidR="004C189A" w:rsidRPr="004C189A" w:rsidRDefault="004C189A" w:rsidP="004C189A">
      <w:pPr>
        <w:pStyle w:val="Bezmezer"/>
        <w:numPr>
          <w:ilvl w:val="0"/>
          <w:numId w:val="8"/>
        </w:numPr>
        <w:rPr>
          <w:b/>
          <w:bCs/>
          <w:sz w:val="24"/>
          <w:szCs w:val="24"/>
        </w:rPr>
      </w:pPr>
      <w:r w:rsidRPr="004C189A">
        <w:rPr>
          <w:b/>
          <w:bCs/>
          <w:sz w:val="24"/>
          <w:szCs w:val="24"/>
        </w:rPr>
        <w:t>Pomoci dítěti, aby si zlozvyk uvědomilo</w:t>
      </w:r>
    </w:p>
    <w:p w:rsidR="004C189A" w:rsidRPr="004C189A" w:rsidRDefault="004C189A" w:rsidP="004C189A">
      <w:pPr>
        <w:pStyle w:val="Bezmezer"/>
        <w:numPr>
          <w:ilvl w:val="0"/>
          <w:numId w:val="8"/>
        </w:numPr>
        <w:rPr>
          <w:b/>
          <w:bCs/>
          <w:sz w:val="24"/>
          <w:szCs w:val="24"/>
        </w:rPr>
      </w:pPr>
      <w:r w:rsidRPr="004C189A">
        <w:rPr>
          <w:b/>
          <w:bCs/>
          <w:sz w:val="24"/>
          <w:szCs w:val="24"/>
        </w:rPr>
        <w:t>Promluvit s ním o zlozvyku (přiměřeně jeho věku) a vysvětlit mu, že tato činnost není pěkná a že by bylo fajn se jí zbavit</w:t>
      </w:r>
    </w:p>
    <w:p w:rsidR="004C189A" w:rsidRPr="004C189A" w:rsidRDefault="004C189A" w:rsidP="004C189A">
      <w:pPr>
        <w:pStyle w:val="Bezmezer"/>
        <w:numPr>
          <w:ilvl w:val="0"/>
          <w:numId w:val="8"/>
        </w:numPr>
        <w:rPr>
          <w:b/>
          <w:bCs/>
          <w:sz w:val="24"/>
          <w:szCs w:val="24"/>
        </w:rPr>
      </w:pPr>
      <w:r w:rsidRPr="004C189A">
        <w:rPr>
          <w:b/>
          <w:bCs/>
          <w:sz w:val="24"/>
          <w:szCs w:val="24"/>
        </w:rPr>
        <w:t>Neprobírat zlozvyky dítěte na veřejnosti, neříkat o nich ostatním</w:t>
      </w:r>
    </w:p>
    <w:p w:rsidR="004C189A" w:rsidRPr="004C189A" w:rsidRDefault="004C189A" w:rsidP="004C189A">
      <w:pPr>
        <w:pStyle w:val="Bezmezer"/>
        <w:numPr>
          <w:ilvl w:val="0"/>
          <w:numId w:val="8"/>
        </w:numPr>
        <w:rPr>
          <w:b/>
          <w:bCs/>
          <w:sz w:val="24"/>
          <w:szCs w:val="24"/>
        </w:rPr>
      </w:pPr>
      <w:r w:rsidRPr="004C189A">
        <w:rPr>
          <w:b/>
          <w:bCs/>
          <w:sz w:val="24"/>
          <w:szCs w:val="24"/>
        </w:rPr>
        <w:t>Začít s odstraňováním zlozvyků co nejdříve – týká se hlavně zásadních zlozvyků</w:t>
      </w:r>
    </w:p>
    <w:p w:rsidR="004C189A" w:rsidRPr="004C189A" w:rsidRDefault="004C189A" w:rsidP="004C189A">
      <w:pPr>
        <w:pStyle w:val="Bezmezer"/>
        <w:numPr>
          <w:ilvl w:val="0"/>
          <w:numId w:val="8"/>
        </w:numPr>
        <w:rPr>
          <w:b/>
          <w:bCs/>
          <w:sz w:val="24"/>
          <w:szCs w:val="24"/>
        </w:rPr>
      </w:pPr>
      <w:r w:rsidRPr="004C189A">
        <w:rPr>
          <w:b/>
          <w:bCs/>
          <w:sz w:val="24"/>
          <w:szCs w:val="24"/>
        </w:rPr>
        <w:t>Být dítěti příkladem</w:t>
      </w:r>
    </w:p>
    <w:p w:rsidR="00C45EE1" w:rsidRPr="004C189A" w:rsidRDefault="004C189A" w:rsidP="004C189A">
      <w:pPr>
        <w:pStyle w:val="Bezmezer"/>
        <w:numPr>
          <w:ilvl w:val="0"/>
          <w:numId w:val="8"/>
        </w:numPr>
        <w:rPr>
          <w:b/>
          <w:bCs/>
          <w:sz w:val="24"/>
          <w:szCs w:val="24"/>
        </w:rPr>
      </w:pPr>
      <w:r w:rsidRPr="004C189A">
        <w:rPr>
          <w:b/>
          <w:bCs/>
          <w:sz w:val="24"/>
          <w:szCs w:val="24"/>
        </w:rPr>
        <w:t>Nabídnout dítěti jinou činnos</w:t>
      </w:r>
      <w:r w:rsidRPr="004C189A">
        <w:rPr>
          <w:b/>
          <w:bCs/>
          <w:sz w:val="24"/>
          <w:szCs w:val="24"/>
        </w:rPr>
        <w:t>t</w:t>
      </w:r>
    </w:p>
    <w:sectPr w:rsidR="00C45EE1" w:rsidRPr="004C189A" w:rsidSect="00E20B92">
      <w:pgSz w:w="11906" w:h="16838"/>
      <w:pgMar w:top="1417" w:right="1417" w:bottom="851"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2A2"/>
    <w:multiLevelType w:val="hybridMultilevel"/>
    <w:tmpl w:val="34E806E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7F13D1"/>
    <w:multiLevelType w:val="multilevel"/>
    <w:tmpl w:val="C0DC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F653D"/>
    <w:multiLevelType w:val="hybridMultilevel"/>
    <w:tmpl w:val="27C4D6C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386922"/>
    <w:multiLevelType w:val="multilevel"/>
    <w:tmpl w:val="270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77203"/>
    <w:multiLevelType w:val="multilevel"/>
    <w:tmpl w:val="7BC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974AC"/>
    <w:multiLevelType w:val="multilevel"/>
    <w:tmpl w:val="64D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F39B1"/>
    <w:multiLevelType w:val="hybridMultilevel"/>
    <w:tmpl w:val="FA62141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B14A29"/>
    <w:multiLevelType w:val="hybridMultilevel"/>
    <w:tmpl w:val="7228D54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E1"/>
    <w:rsid w:val="004C189A"/>
    <w:rsid w:val="00530BD5"/>
    <w:rsid w:val="006A496D"/>
    <w:rsid w:val="007D0111"/>
    <w:rsid w:val="00831C34"/>
    <w:rsid w:val="00841C4C"/>
    <w:rsid w:val="0091575E"/>
    <w:rsid w:val="00995523"/>
    <w:rsid w:val="00C446AD"/>
    <w:rsid w:val="00C45EE1"/>
    <w:rsid w:val="00E20B92"/>
    <w:rsid w:val="00EA5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A4E"/>
  <w15:chartTrackingRefBased/>
  <w15:docId w15:val="{F5F65179-8CC6-44C5-AEBA-B25960AC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A4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C45EE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45EE1"/>
    <w:pPr>
      <w:spacing w:after="0" w:line="240" w:lineRule="auto"/>
    </w:pPr>
  </w:style>
  <w:style w:type="character" w:customStyle="1" w:styleId="Nadpis3Char">
    <w:name w:val="Nadpis 3 Char"/>
    <w:basedOn w:val="Standardnpsmoodstavce"/>
    <w:link w:val="Nadpis3"/>
    <w:uiPriority w:val="9"/>
    <w:rsid w:val="00C45EE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45E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0111"/>
    <w:rPr>
      <w:b/>
      <w:bCs/>
    </w:rPr>
  </w:style>
  <w:style w:type="character" w:customStyle="1" w:styleId="Nadpis2Char">
    <w:name w:val="Nadpis 2 Char"/>
    <w:basedOn w:val="Standardnpsmoodstavce"/>
    <w:link w:val="Nadpis2"/>
    <w:uiPriority w:val="9"/>
    <w:semiHidden/>
    <w:rsid w:val="006A49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20851">
      <w:bodyDiv w:val="1"/>
      <w:marLeft w:val="0"/>
      <w:marRight w:val="0"/>
      <w:marTop w:val="0"/>
      <w:marBottom w:val="0"/>
      <w:divBdr>
        <w:top w:val="none" w:sz="0" w:space="0" w:color="auto"/>
        <w:left w:val="none" w:sz="0" w:space="0" w:color="auto"/>
        <w:bottom w:val="none" w:sz="0" w:space="0" w:color="auto"/>
        <w:right w:val="none" w:sz="0" w:space="0" w:color="auto"/>
      </w:divBdr>
    </w:div>
    <w:div w:id="906111084">
      <w:bodyDiv w:val="1"/>
      <w:marLeft w:val="0"/>
      <w:marRight w:val="0"/>
      <w:marTop w:val="0"/>
      <w:marBottom w:val="0"/>
      <w:divBdr>
        <w:top w:val="none" w:sz="0" w:space="0" w:color="auto"/>
        <w:left w:val="none" w:sz="0" w:space="0" w:color="auto"/>
        <w:bottom w:val="none" w:sz="0" w:space="0" w:color="auto"/>
        <w:right w:val="none" w:sz="0" w:space="0" w:color="auto"/>
      </w:divBdr>
    </w:div>
    <w:div w:id="1054427738">
      <w:bodyDiv w:val="1"/>
      <w:marLeft w:val="0"/>
      <w:marRight w:val="0"/>
      <w:marTop w:val="0"/>
      <w:marBottom w:val="0"/>
      <w:divBdr>
        <w:top w:val="none" w:sz="0" w:space="0" w:color="auto"/>
        <w:left w:val="none" w:sz="0" w:space="0" w:color="auto"/>
        <w:bottom w:val="none" w:sz="0" w:space="0" w:color="auto"/>
        <w:right w:val="none" w:sz="0" w:space="0" w:color="auto"/>
      </w:divBdr>
    </w:div>
    <w:div w:id="1238173815">
      <w:bodyDiv w:val="1"/>
      <w:marLeft w:val="0"/>
      <w:marRight w:val="0"/>
      <w:marTop w:val="0"/>
      <w:marBottom w:val="0"/>
      <w:divBdr>
        <w:top w:val="none" w:sz="0" w:space="0" w:color="auto"/>
        <w:left w:val="none" w:sz="0" w:space="0" w:color="auto"/>
        <w:bottom w:val="none" w:sz="0" w:space="0" w:color="auto"/>
        <w:right w:val="none" w:sz="0" w:space="0" w:color="auto"/>
      </w:divBdr>
    </w:div>
    <w:div w:id="1485853526">
      <w:bodyDiv w:val="1"/>
      <w:marLeft w:val="0"/>
      <w:marRight w:val="0"/>
      <w:marTop w:val="0"/>
      <w:marBottom w:val="0"/>
      <w:divBdr>
        <w:top w:val="none" w:sz="0" w:space="0" w:color="auto"/>
        <w:left w:val="none" w:sz="0" w:space="0" w:color="auto"/>
        <w:bottom w:val="none" w:sz="0" w:space="0" w:color="auto"/>
        <w:right w:val="none" w:sz="0" w:space="0" w:color="auto"/>
      </w:divBdr>
    </w:div>
    <w:div w:id="1535263958">
      <w:bodyDiv w:val="1"/>
      <w:marLeft w:val="0"/>
      <w:marRight w:val="0"/>
      <w:marTop w:val="0"/>
      <w:marBottom w:val="0"/>
      <w:divBdr>
        <w:top w:val="none" w:sz="0" w:space="0" w:color="auto"/>
        <w:left w:val="none" w:sz="0" w:space="0" w:color="auto"/>
        <w:bottom w:val="none" w:sz="0" w:space="0" w:color="auto"/>
        <w:right w:val="none" w:sz="0" w:space="0" w:color="auto"/>
      </w:divBdr>
    </w:div>
    <w:div w:id="1777598957">
      <w:bodyDiv w:val="1"/>
      <w:marLeft w:val="0"/>
      <w:marRight w:val="0"/>
      <w:marTop w:val="0"/>
      <w:marBottom w:val="0"/>
      <w:divBdr>
        <w:top w:val="none" w:sz="0" w:space="0" w:color="auto"/>
        <w:left w:val="none" w:sz="0" w:space="0" w:color="auto"/>
        <w:bottom w:val="none" w:sz="0" w:space="0" w:color="auto"/>
        <w:right w:val="none" w:sz="0" w:space="0" w:color="auto"/>
      </w:divBdr>
    </w:div>
    <w:div w:id="1785691915">
      <w:bodyDiv w:val="1"/>
      <w:marLeft w:val="0"/>
      <w:marRight w:val="0"/>
      <w:marTop w:val="0"/>
      <w:marBottom w:val="0"/>
      <w:divBdr>
        <w:top w:val="none" w:sz="0" w:space="0" w:color="auto"/>
        <w:left w:val="none" w:sz="0" w:space="0" w:color="auto"/>
        <w:bottom w:val="none" w:sz="0" w:space="0" w:color="auto"/>
        <w:right w:val="none" w:sz="0" w:space="0" w:color="auto"/>
      </w:divBdr>
    </w:div>
    <w:div w:id="1841458477">
      <w:bodyDiv w:val="1"/>
      <w:marLeft w:val="0"/>
      <w:marRight w:val="0"/>
      <w:marTop w:val="0"/>
      <w:marBottom w:val="0"/>
      <w:divBdr>
        <w:top w:val="none" w:sz="0" w:space="0" w:color="auto"/>
        <w:left w:val="none" w:sz="0" w:space="0" w:color="auto"/>
        <w:bottom w:val="none" w:sz="0" w:space="0" w:color="auto"/>
        <w:right w:val="none" w:sz="0" w:space="0" w:color="auto"/>
      </w:divBdr>
    </w:div>
    <w:div w:id="20941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F72F-5838-498B-8ECB-FC3645F3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1538</Words>
  <Characters>9077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Smrčka</dc:creator>
  <cp:keywords/>
  <dc:description/>
  <cp:lastModifiedBy>František Smrčka</cp:lastModifiedBy>
  <cp:revision>2</cp:revision>
  <dcterms:created xsi:type="dcterms:W3CDTF">2020-05-04T15:19:00Z</dcterms:created>
  <dcterms:modified xsi:type="dcterms:W3CDTF">2020-05-04T17:37:00Z</dcterms:modified>
</cp:coreProperties>
</file>