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272E1" w:rsidRPr="00463955" w:rsidRDefault="006272E1" w:rsidP="006272E1">
      <w:pPr>
        <w:pStyle w:val="Bezmezer"/>
        <w:jc w:val="center"/>
        <w:rPr>
          <w:b/>
          <w:bCs/>
          <w:sz w:val="32"/>
          <w:szCs w:val="32"/>
          <w:u w:val="single"/>
        </w:rPr>
      </w:pPr>
      <w:r w:rsidRPr="00463955">
        <w:rPr>
          <w:b/>
          <w:bCs/>
          <w:sz w:val="32"/>
          <w:szCs w:val="32"/>
          <w:u w:val="single"/>
        </w:rPr>
        <w:t>Dopravní cvičení</w:t>
      </w:r>
      <w:r>
        <w:rPr>
          <w:b/>
          <w:bCs/>
          <w:sz w:val="32"/>
          <w:szCs w:val="32"/>
          <w:u w:val="single"/>
        </w:rPr>
        <w:t xml:space="preserve"> 1</w:t>
      </w:r>
    </w:p>
    <w:p w:rsidR="006272E1" w:rsidRDefault="006272E1" w:rsidP="006272E1">
      <w:pPr>
        <w:pStyle w:val="Bezmezer"/>
        <w:jc w:val="center"/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272E1" w:rsidTr="008C077F"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Pr="00463955" w:rsidRDefault="006272E1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463955">
              <w:rPr>
                <w:sz w:val="28"/>
                <w:szCs w:val="28"/>
              </w:rPr>
              <w:t>Vybarvi postavy, které považujeme za chodce</w:t>
            </w:r>
            <w:r>
              <w:rPr>
                <w:sz w:val="28"/>
                <w:szCs w:val="28"/>
              </w:rPr>
              <w:t>.</w:t>
            </w:r>
          </w:p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</w:pPr>
            <w:r>
              <w:object w:dxaOrig="12588" w:dyaOrig="228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15.2pt;height:75.6pt" o:ole="">
                  <v:imagedata r:id="rId4" o:title=""/>
                </v:shape>
                <o:OLEObject Type="Embed" ProgID="PBrush" ShapeID="_x0000_i1025" DrawAspect="Content" ObjectID="_1647090586" r:id="rId5"/>
              </w:object>
            </w:r>
          </w:p>
        </w:tc>
      </w:tr>
      <w:tr w:rsidR="006272E1" w:rsidTr="008C077F"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Pr="00AC33FE" w:rsidRDefault="006272E1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AC33FE">
              <w:rPr>
                <w:sz w:val="28"/>
                <w:szCs w:val="28"/>
              </w:rPr>
              <w:t>Koho můžeš potkat na silnici?</w:t>
            </w:r>
            <w:r>
              <w:rPr>
                <w:sz w:val="28"/>
                <w:szCs w:val="28"/>
              </w:rPr>
              <w:t xml:space="preserve"> __________</w:t>
            </w:r>
          </w:p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</w:pPr>
            <w:r>
              <w:object w:dxaOrig="13068" w:dyaOrig="2160">
                <v:shape id="_x0000_i1026" type="#_x0000_t75" style="width:421.8pt;height:69.6pt" o:ole="">
                  <v:imagedata r:id="rId6" o:title=""/>
                </v:shape>
                <o:OLEObject Type="Embed" ProgID="PBrush" ShapeID="_x0000_i1026" DrawAspect="Content" ObjectID="_1647090587" r:id="rId7"/>
              </w:object>
            </w:r>
          </w:p>
          <w:p w:rsidR="006272E1" w:rsidRDefault="006272E1" w:rsidP="008C077F">
            <w:pPr>
              <w:pStyle w:val="Bezmezer"/>
              <w:jc w:val="center"/>
            </w:pPr>
          </w:p>
        </w:tc>
      </w:tr>
      <w:tr w:rsidR="006272E1" w:rsidTr="008C077F"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463955">
              <w:rPr>
                <w:sz w:val="28"/>
                <w:szCs w:val="28"/>
              </w:rPr>
              <w:t xml:space="preserve">Rozhodni, zda je chování na obrázku </w:t>
            </w:r>
            <w:proofErr w:type="gramStart"/>
            <w:r w:rsidRPr="00463955">
              <w:rPr>
                <w:sz w:val="28"/>
                <w:szCs w:val="28"/>
              </w:rPr>
              <w:t>-  správn</w:t>
            </w:r>
            <w:r>
              <w:rPr>
                <w:sz w:val="28"/>
                <w:szCs w:val="28"/>
              </w:rPr>
              <w:t>é</w:t>
            </w:r>
            <w:proofErr w:type="gramEnd"/>
            <w:r w:rsidRPr="00463955">
              <w:rPr>
                <w:sz w:val="28"/>
                <w:szCs w:val="28"/>
              </w:rPr>
              <w:t>/špatn</w:t>
            </w:r>
            <w:r>
              <w:rPr>
                <w:sz w:val="28"/>
                <w:szCs w:val="28"/>
              </w:rPr>
              <w:t>é</w:t>
            </w:r>
          </w:p>
          <w:p w:rsidR="006272E1" w:rsidRPr="00463955" w:rsidRDefault="006272E1" w:rsidP="008C077F">
            <w:pPr>
              <w:pStyle w:val="Bezmezer"/>
              <w:jc w:val="center"/>
              <w:rPr>
                <w:sz w:val="28"/>
                <w:szCs w:val="28"/>
              </w:rPr>
            </w:pPr>
          </w:p>
          <w:p w:rsidR="006272E1" w:rsidRDefault="006272E1" w:rsidP="008C077F">
            <w:pPr>
              <w:pStyle w:val="Bezmezer"/>
              <w:jc w:val="center"/>
            </w:pPr>
            <w:r>
              <w:object w:dxaOrig="13176" w:dyaOrig="6300">
                <v:shape id="_x0000_i1027" type="#_x0000_t75" style="width:436.8pt;height:208.8pt" o:ole="">
                  <v:imagedata r:id="rId8" o:title=""/>
                </v:shape>
                <o:OLEObject Type="Embed" ProgID="PBrush" ShapeID="_x0000_i1027" DrawAspect="Content" ObjectID="_1647090588" r:id="rId9"/>
              </w:object>
            </w:r>
          </w:p>
          <w:p w:rsidR="006272E1" w:rsidRDefault="006272E1" w:rsidP="008C077F">
            <w:pPr>
              <w:pStyle w:val="Bezmezer"/>
              <w:jc w:val="center"/>
            </w:pPr>
          </w:p>
        </w:tc>
      </w:tr>
      <w:tr w:rsidR="006272E1" w:rsidTr="008C077F">
        <w:trPr>
          <w:trHeight w:val="3288"/>
        </w:trPr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</w:pPr>
            <w:r w:rsidRPr="00AC33FE">
              <w:rPr>
                <w:sz w:val="28"/>
                <w:szCs w:val="28"/>
              </w:rPr>
              <w:t>Zakroužkuj v obrázku, kdo se na chodníků smí pohybovat</w:t>
            </w:r>
            <w:r>
              <w:t>.</w:t>
            </w:r>
          </w:p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</w:pPr>
            <w:r>
              <w:object w:dxaOrig="13092" w:dyaOrig="3312">
                <v:shape id="_x0000_i1028" type="#_x0000_t75" style="width:408pt;height:103.2pt" o:ole="">
                  <v:imagedata r:id="rId10" o:title=""/>
                </v:shape>
                <o:OLEObject Type="Embed" ProgID="PBrush" ShapeID="_x0000_i1028" DrawAspect="Content" ObjectID="_1647090589" r:id="rId11"/>
              </w:object>
            </w:r>
          </w:p>
        </w:tc>
      </w:tr>
      <w:tr w:rsidR="006272E1" w:rsidTr="008C077F"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Pr="00D52263" w:rsidRDefault="006272E1" w:rsidP="008C077F">
            <w:pPr>
              <w:pStyle w:val="Bezmezer"/>
              <w:jc w:val="center"/>
              <w:rPr>
                <w:color w:val="FF0000"/>
                <w:sz w:val="28"/>
                <w:szCs w:val="28"/>
              </w:rPr>
            </w:pPr>
            <w:r w:rsidRPr="00D52263">
              <w:rPr>
                <w:sz w:val="28"/>
                <w:szCs w:val="28"/>
              </w:rPr>
              <w:t xml:space="preserve">Označ situaci –  </w:t>
            </w:r>
            <w:r w:rsidRPr="00D52263">
              <w:rPr>
                <w:sz w:val="28"/>
                <w:szCs w:val="28"/>
              </w:rPr>
              <w:object w:dxaOrig="648" w:dyaOrig="540">
                <v:shape id="_x0000_i1029" type="#_x0000_t75" style="width:16.2pt;height:16.2pt" o:ole="">
                  <v:imagedata r:id="rId12" o:title=""/>
                </v:shape>
                <o:OLEObject Type="Embed" ProgID="PBrush" ShapeID="_x0000_i1029" DrawAspect="Content" ObjectID="_1647090590" r:id="rId13"/>
              </w:object>
            </w:r>
            <w:r w:rsidRPr="00D52263">
              <w:rPr>
                <w:sz w:val="28"/>
                <w:szCs w:val="28"/>
              </w:rPr>
              <w:t xml:space="preserve">  </w:t>
            </w:r>
            <w:r w:rsidRPr="00D52263">
              <w:rPr>
                <w:b/>
                <w:bCs/>
                <w:color w:val="00B050"/>
                <w:sz w:val="28"/>
                <w:szCs w:val="28"/>
              </w:rPr>
              <w:t>správné chování</w:t>
            </w:r>
            <w:r w:rsidRPr="00D52263">
              <w:rPr>
                <w:sz w:val="28"/>
                <w:szCs w:val="28"/>
              </w:rPr>
              <w:t xml:space="preserve">,  </w:t>
            </w:r>
            <w:r w:rsidRPr="00D52263">
              <w:rPr>
                <w:sz w:val="28"/>
                <w:szCs w:val="28"/>
              </w:rPr>
              <w:object w:dxaOrig="732" w:dyaOrig="564">
                <v:shape id="_x0000_i1030" type="#_x0000_t75" style="width:16.2pt;height:16.2pt" o:ole="">
                  <v:imagedata r:id="rId14" o:title=""/>
                </v:shape>
                <o:OLEObject Type="Embed" ProgID="PBrush" ShapeID="_x0000_i1030" DrawAspect="Content" ObjectID="_1647090591" r:id="rId15"/>
              </w:object>
            </w:r>
            <w:r w:rsidRPr="00D52263">
              <w:rPr>
                <w:sz w:val="28"/>
                <w:szCs w:val="28"/>
              </w:rPr>
              <w:t xml:space="preserve">  </w:t>
            </w:r>
            <w:r w:rsidRPr="00D52263">
              <w:rPr>
                <w:b/>
                <w:bCs/>
                <w:color w:val="FF0000"/>
                <w:sz w:val="28"/>
                <w:szCs w:val="28"/>
              </w:rPr>
              <w:t>nesprávné chování</w:t>
            </w:r>
          </w:p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</w:pPr>
            <w:r>
              <w:object w:dxaOrig="13044" w:dyaOrig="7344">
                <v:shape id="_x0000_i1031" type="#_x0000_t75" style="width:430.2pt;height:242.4pt" o:ole="">
                  <v:imagedata r:id="rId16" o:title=""/>
                </v:shape>
                <o:OLEObject Type="Embed" ProgID="PBrush" ShapeID="_x0000_i1031" DrawAspect="Content" ObjectID="_1647090592" r:id="rId17"/>
              </w:object>
            </w:r>
          </w:p>
          <w:p w:rsidR="006272E1" w:rsidRDefault="006272E1" w:rsidP="008C077F">
            <w:pPr>
              <w:pStyle w:val="Bezmezer"/>
              <w:jc w:val="center"/>
            </w:pPr>
          </w:p>
        </w:tc>
      </w:tr>
      <w:tr w:rsidR="006272E1" w:rsidTr="008C077F"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Pr="00D52263" w:rsidRDefault="006272E1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D52263">
              <w:rPr>
                <w:sz w:val="28"/>
                <w:szCs w:val="28"/>
              </w:rPr>
              <w:t>Spoj účastníky silničního provozu s vhodným místem pro hraní</w:t>
            </w:r>
            <w:r>
              <w:rPr>
                <w:sz w:val="28"/>
                <w:szCs w:val="28"/>
              </w:rPr>
              <w:t>.</w:t>
            </w:r>
          </w:p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8C077F">
            <w:pPr>
              <w:pStyle w:val="Bezmezer"/>
              <w:jc w:val="center"/>
            </w:pPr>
            <w:r>
              <w:object w:dxaOrig="12540" w:dyaOrig="5784">
                <v:shape id="_x0000_i1032" type="#_x0000_t75" style="width:422.4pt;height:194.4pt" o:ole="">
                  <v:imagedata r:id="rId18" o:title=""/>
                </v:shape>
                <o:OLEObject Type="Embed" ProgID="PBrush" ShapeID="_x0000_i1032" DrawAspect="Content" ObjectID="_1647090593" r:id="rId19"/>
              </w:object>
            </w:r>
          </w:p>
          <w:p w:rsidR="006272E1" w:rsidRDefault="006272E1" w:rsidP="008C077F">
            <w:pPr>
              <w:pStyle w:val="Bezmezer"/>
              <w:jc w:val="center"/>
            </w:pPr>
          </w:p>
        </w:tc>
      </w:tr>
      <w:tr w:rsidR="006272E1" w:rsidTr="008C077F">
        <w:tc>
          <w:tcPr>
            <w:tcW w:w="9062" w:type="dxa"/>
          </w:tcPr>
          <w:p w:rsidR="006272E1" w:rsidRDefault="006272E1" w:rsidP="008C077F">
            <w:pPr>
              <w:pStyle w:val="Bezmezer"/>
              <w:jc w:val="center"/>
            </w:pPr>
          </w:p>
          <w:p w:rsidR="006272E1" w:rsidRPr="00BD65C6" w:rsidRDefault="006272E1" w:rsidP="008C077F">
            <w:pPr>
              <w:pStyle w:val="Bezmezer"/>
              <w:jc w:val="center"/>
              <w:rPr>
                <w:sz w:val="28"/>
                <w:szCs w:val="28"/>
              </w:rPr>
            </w:pPr>
            <w:r w:rsidRPr="00BD65C6">
              <w:rPr>
                <w:sz w:val="28"/>
                <w:szCs w:val="28"/>
              </w:rPr>
              <w:t>Vybarvi, kdo je správně připoutaný.</w:t>
            </w:r>
          </w:p>
          <w:p w:rsidR="006272E1" w:rsidRDefault="006272E1" w:rsidP="008C077F">
            <w:pPr>
              <w:pStyle w:val="Bezmezer"/>
              <w:jc w:val="center"/>
            </w:pPr>
          </w:p>
          <w:p w:rsidR="006272E1" w:rsidRDefault="006272E1" w:rsidP="006272E1">
            <w:pPr>
              <w:pStyle w:val="Bezmezer"/>
              <w:jc w:val="center"/>
            </w:pPr>
            <w:r>
              <w:object w:dxaOrig="12720" w:dyaOrig="7680">
                <v:shape id="_x0000_i1033" type="#_x0000_t75" style="width:198pt;height:120pt" o:ole="">
                  <v:imagedata r:id="rId20" o:title=""/>
                </v:shape>
                <o:OLEObject Type="Embed" ProgID="PBrush" ShapeID="_x0000_i1033" DrawAspect="Content" ObjectID="_1647090594" r:id="rId21"/>
              </w:object>
            </w:r>
          </w:p>
        </w:tc>
      </w:tr>
    </w:tbl>
    <w:p w:rsidR="006272E1" w:rsidRDefault="006272E1" w:rsidP="006272E1">
      <w:bookmarkStart w:id="0" w:name="_GoBack"/>
      <w:bookmarkEnd w:id="0"/>
    </w:p>
    <w:sectPr w:rsidR="006272E1" w:rsidSect="006272E1">
      <w:pgSz w:w="11906" w:h="16838"/>
      <w:pgMar w:top="1135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72E1"/>
    <w:rsid w:val="0001677F"/>
    <w:rsid w:val="00627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6C0873"/>
  <w15:chartTrackingRefBased/>
  <w15:docId w15:val="{D3CA49BC-A190-4D3E-847C-B196A1185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Bezmezer">
    <w:name w:val="No Spacing"/>
    <w:uiPriority w:val="1"/>
    <w:qFormat/>
    <w:rsid w:val="006272E1"/>
    <w:pPr>
      <w:spacing w:after="0" w:line="240" w:lineRule="auto"/>
    </w:pPr>
  </w:style>
  <w:style w:type="table" w:styleId="Mkatabulky">
    <w:name w:val="Table Grid"/>
    <w:basedOn w:val="Normlntabulka"/>
    <w:uiPriority w:val="39"/>
    <w:rsid w:val="006272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82</Words>
  <Characters>484</Characters>
  <Application>Microsoft Office Word</Application>
  <DocSecurity>0</DocSecurity>
  <Lines>4</Lines>
  <Paragraphs>1</Paragraphs>
  <ScaleCrop>false</ScaleCrop>
  <Company/>
  <LinksUpToDate>false</LinksUpToDate>
  <CharactersWithSpaces>565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František Smrčka</dc:creator>
  <cp:keywords/>
  <dc:description/>
  <cp:lastModifiedBy>František Smrčka</cp:lastModifiedBy>
  <cp:revision>1</cp:revision>
  <dcterms:created xsi:type="dcterms:W3CDTF">2020-03-30T14:20:00Z</dcterms:created>
  <dcterms:modified xsi:type="dcterms:W3CDTF">2020-03-30T14:23:00Z</dcterms:modified>
</cp:coreProperties>
</file>