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A4B" w:rsidRPr="00F45DBE" w:rsidRDefault="002949A3" w:rsidP="00DF73F2">
      <w:pPr>
        <w:pStyle w:val="Bezmezer"/>
        <w:jc w:val="center"/>
        <w:rPr>
          <w:b/>
          <w:bCs/>
          <w:color w:val="FF0000"/>
          <w:sz w:val="32"/>
          <w:szCs w:val="32"/>
          <w:u w:val="single"/>
        </w:rPr>
      </w:pPr>
      <w:r>
        <w:rPr>
          <w:b/>
          <w:bCs/>
          <w:color w:val="FF0000"/>
          <w:sz w:val="32"/>
          <w:szCs w:val="32"/>
          <w:u w:val="single"/>
        </w:rPr>
        <w:t>Čarodějnick</w:t>
      </w:r>
      <w:r w:rsidR="00095DBC">
        <w:rPr>
          <w:b/>
          <w:bCs/>
          <w:color w:val="FF0000"/>
          <w:sz w:val="32"/>
          <w:szCs w:val="32"/>
          <w:u w:val="single"/>
        </w:rPr>
        <w:t>ý</w:t>
      </w:r>
      <w:r w:rsidR="00BD33AB">
        <w:rPr>
          <w:b/>
          <w:bCs/>
          <w:color w:val="FF0000"/>
          <w:sz w:val="32"/>
          <w:szCs w:val="32"/>
          <w:u w:val="single"/>
        </w:rPr>
        <w:t xml:space="preserve"> oheň a opekání buřt</w:t>
      </w:r>
      <w:r w:rsidR="00095DBC">
        <w:rPr>
          <w:b/>
          <w:bCs/>
          <w:color w:val="FF0000"/>
          <w:sz w:val="32"/>
          <w:szCs w:val="32"/>
          <w:u w:val="single"/>
        </w:rPr>
        <w:t>ů</w:t>
      </w:r>
    </w:p>
    <w:p w:rsidR="00172E21" w:rsidRDefault="00172E21" w:rsidP="00DF73F2">
      <w:pPr>
        <w:pStyle w:val="Bezmezer"/>
        <w:jc w:val="center"/>
        <w:rPr>
          <w:sz w:val="32"/>
          <w:szCs w:val="32"/>
          <w:u w:val="single"/>
        </w:rPr>
      </w:pPr>
    </w:p>
    <w:p w:rsidR="007A6A7A" w:rsidRDefault="00172E21" w:rsidP="00172E21">
      <w:pPr>
        <w:pStyle w:val="Bezmezer"/>
        <w:rPr>
          <w:sz w:val="24"/>
          <w:szCs w:val="24"/>
        </w:rPr>
      </w:pPr>
      <w:r w:rsidRPr="00172E21">
        <w:rPr>
          <w:sz w:val="24"/>
          <w:szCs w:val="24"/>
        </w:rPr>
        <w:t xml:space="preserve">Víte, </w:t>
      </w:r>
      <w:r w:rsidR="00EA02FE">
        <w:rPr>
          <w:sz w:val="24"/>
          <w:szCs w:val="24"/>
        </w:rPr>
        <w:t xml:space="preserve">že </w:t>
      </w:r>
      <w:r w:rsidRPr="00172E21">
        <w:rPr>
          <w:sz w:val="24"/>
          <w:szCs w:val="24"/>
        </w:rPr>
        <w:t xml:space="preserve">tradičně </w:t>
      </w:r>
      <w:r w:rsidR="00095DBC">
        <w:rPr>
          <w:sz w:val="24"/>
          <w:szCs w:val="24"/>
        </w:rPr>
        <w:t>se „Č</w:t>
      </w:r>
      <w:r w:rsidRPr="00172E21">
        <w:rPr>
          <w:sz w:val="24"/>
          <w:szCs w:val="24"/>
        </w:rPr>
        <w:t>arodějnice</w:t>
      </w:r>
      <w:r w:rsidR="00095DBC">
        <w:rPr>
          <w:sz w:val="24"/>
          <w:szCs w:val="24"/>
        </w:rPr>
        <w:t>“</w:t>
      </w:r>
      <w:r w:rsidRPr="00172E21">
        <w:rPr>
          <w:sz w:val="24"/>
          <w:szCs w:val="24"/>
        </w:rPr>
        <w:t xml:space="preserve"> </w:t>
      </w:r>
      <w:r w:rsidR="00095DBC">
        <w:rPr>
          <w:sz w:val="24"/>
          <w:szCs w:val="24"/>
        </w:rPr>
        <w:t>konají</w:t>
      </w:r>
      <w:r>
        <w:rPr>
          <w:sz w:val="24"/>
          <w:szCs w:val="24"/>
        </w:rPr>
        <w:t xml:space="preserve"> přes noc z</w:t>
      </w:r>
      <w:r w:rsidRPr="00172E21">
        <w:rPr>
          <w:sz w:val="24"/>
          <w:szCs w:val="24"/>
        </w:rPr>
        <w:t xml:space="preserve"> konc</w:t>
      </w:r>
      <w:r>
        <w:rPr>
          <w:sz w:val="24"/>
          <w:szCs w:val="24"/>
        </w:rPr>
        <w:t>e</w:t>
      </w:r>
      <w:r w:rsidRPr="00172E21">
        <w:rPr>
          <w:sz w:val="24"/>
          <w:szCs w:val="24"/>
        </w:rPr>
        <w:t xml:space="preserve"> dubna</w:t>
      </w:r>
      <w:r>
        <w:rPr>
          <w:sz w:val="24"/>
          <w:szCs w:val="24"/>
        </w:rPr>
        <w:t xml:space="preserve"> (30.4.)</w:t>
      </w:r>
      <w:r w:rsidRPr="00172E21">
        <w:rPr>
          <w:sz w:val="24"/>
          <w:szCs w:val="24"/>
        </w:rPr>
        <w:t xml:space="preserve"> na začátk</w:t>
      </w:r>
      <w:r w:rsidR="00095DBC">
        <w:rPr>
          <w:sz w:val="24"/>
          <w:szCs w:val="24"/>
        </w:rPr>
        <w:t>u</w:t>
      </w:r>
      <w:r w:rsidRPr="00172E21">
        <w:rPr>
          <w:sz w:val="24"/>
          <w:szCs w:val="24"/>
        </w:rPr>
        <w:t xml:space="preserve"> května</w:t>
      </w:r>
      <w:r>
        <w:rPr>
          <w:sz w:val="24"/>
          <w:szCs w:val="24"/>
        </w:rPr>
        <w:t xml:space="preserve"> (1.5.)</w:t>
      </w:r>
      <w:r w:rsidR="00EA02FE">
        <w:rPr>
          <w:sz w:val="24"/>
          <w:szCs w:val="24"/>
        </w:rPr>
        <w:t xml:space="preserve"> u ohniště.</w:t>
      </w:r>
      <w:r w:rsidR="007A6A7A">
        <w:rPr>
          <w:sz w:val="24"/>
          <w:szCs w:val="24"/>
        </w:rPr>
        <w:t xml:space="preserve"> </w:t>
      </w:r>
    </w:p>
    <w:p w:rsidR="007A6A7A" w:rsidRDefault="007A6A7A" w:rsidP="00172E21">
      <w:pPr>
        <w:pStyle w:val="Bezmezer"/>
        <w:rPr>
          <w:sz w:val="24"/>
          <w:szCs w:val="24"/>
        </w:rPr>
      </w:pPr>
    </w:p>
    <w:p w:rsidR="00172E21" w:rsidRPr="006D3524" w:rsidRDefault="007A6A7A" w:rsidP="007A6A7A">
      <w:pPr>
        <w:pStyle w:val="Bezmezer"/>
        <w:pBdr>
          <w:top w:val="single" w:sz="4" w:space="1" w:color="FF0000"/>
          <w:left w:val="single" w:sz="4" w:space="4" w:color="FF0000"/>
          <w:bottom w:val="single" w:sz="4" w:space="1" w:color="FF0000"/>
          <w:right w:val="single" w:sz="4" w:space="4" w:color="FF0000"/>
        </w:pBdr>
        <w:jc w:val="both"/>
        <w:rPr>
          <w:b/>
          <w:bCs/>
          <w:sz w:val="28"/>
          <w:szCs w:val="28"/>
        </w:rPr>
      </w:pPr>
      <w:r w:rsidRPr="007A6A7A">
        <w:rPr>
          <w:color w:val="FF0000"/>
          <w:sz w:val="28"/>
          <w:szCs w:val="28"/>
        </w:rPr>
        <w:t xml:space="preserve">Letos můžete opékat buřty s </w:t>
      </w:r>
      <w:r w:rsidR="006D3524">
        <w:rPr>
          <w:color w:val="FF0000"/>
          <w:sz w:val="28"/>
          <w:szCs w:val="28"/>
        </w:rPr>
        <w:t>vaš</w:t>
      </w:r>
      <w:r w:rsidR="00095DBC">
        <w:rPr>
          <w:color w:val="FF0000"/>
          <w:sz w:val="28"/>
          <w:szCs w:val="28"/>
        </w:rPr>
        <w:t>í</w:t>
      </w:r>
      <w:r w:rsidRPr="007A6A7A">
        <w:rPr>
          <w:color w:val="FF0000"/>
          <w:sz w:val="28"/>
          <w:szCs w:val="28"/>
        </w:rPr>
        <w:t xml:space="preserve"> rodinou, pokud máte zahradu, ale nezapomeň</w:t>
      </w:r>
      <w:r w:rsidR="002343F2">
        <w:rPr>
          <w:color w:val="FF0000"/>
          <w:sz w:val="28"/>
          <w:szCs w:val="28"/>
        </w:rPr>
        <w:t>te</w:t>
      </w:r>
      <w:r w:rsidR="006D3524">
        <w:rPr>
          <w:color w:val="FF0000"/>
          <w:sz w:val="28"/>
          <w:szCs w:val="28"/>
        </w:rPr>
        <w:t xml:space="preserve"> si</w:t>
      </w:r>
      <w:r w:rsidRPr="007A6A7A">
        <w:rPr>
          <w:color w:val="FF0000"/>
          <w:sz w:val="28"/>
          <w:szCs w:val="28"/>
        </w:rPr>
        <w:t xml:space="preserve"> založit ohniště – kameny, dřevo, pruty, židle, stůl, buřty, chleba, nůž, kečup, hořčice, zelenin</w:t>
      </w:r>
      <w:r w:rsidR="00095DBC">
        <w:rPr>
          <w:color w:val="FF0000"/>
          <w:sz w:val="28"/>
          <w:szCs w:val="28"/>
        </w:rPr>
        <w:t>a</w:t>
      </w:r>
      <w:r w:rsidR="006D3524">
        <w:rPr>
          <w:color w:val="FF0000"/>
          <w:sz w:val="28"/>
          <w:szCs w:val="28"/>
        </w:rPr>
        <w:t xml:space="preserve">, </w:t>
      </w:r>
      <w:r w:rsidR="006D3524" w:rsidRPr="006D3524">
        <w:rPr>
          <w:b/>
          <w:bCs/>
          <w:color w:val="FF0000"/>
          <w:sz w:val="28"/>
          <w:szCs w:val="28"/>
        </w:rPr>
        <w:t>na závěr nezapomeňte</w:t>
      </w:r>
      <w:r w:rsidR="006D3524">
        <w:rPr>
          <w:b/>
          <w:bCs/>
          <w:color w:val="FF0000"/>
          <w:sz w:val="28"/>
          <w:szCs w:val="28"/>
        </w:rPr>
        <w:t xml:space="preserve"> vzít</w:t>
      </w:r>
      <w:r w:rsidR="006D3524" w:rsidRPr="006D3524">
        <w:rPr>
          <w:b/>
          <w:bCs/>
          <w:color w:val="FF0000"/>
          <w:sz w:val="28"/>
          <w:szCs w:val="28"/>
        </w:rPr>
        <w:t xml:space="preserve"> kon</w:t>
      </w:r>
      <w:r w:rsidR="00095DBC">
        <w:rPr>
          <w:b/>
          <w:bCs/>
          <w:color w:val="FF0000"/>
          <w:sz w:val="28"/>
          <w:szCs w:val="28"/>
        </w:rPr>
        <w:t>ev</w:t>
      </w:r>
      <w:r w:rsidR="006D3524">
        <w:rPr>
          <w:b/>
          <w:bCs/>
          <w:color w:val="FF0000"/>
          <w:sz w:val="28"/>
          <w:szCs w:val="28"/>
        </w:rPr>
        <w:t xml:space="preserve"> (kbelík)</w:t>
      </w:r>
      <w:r w:rsidR="006D3524" w:rsidRPr="006D3524">
        <w:rPr>
          <w:b/>
          <w:bCs/>
          <w:color w:val="FF0000"/>
          <w:sz w:val="28"/>
          <w:szCs w:val="28"/>
        </w:rPr>
        <w:t xml:space="preserve"> s vodou !!!!</w:t>
      </w:r>
    </w:p>
    <w:p w:rsidR="00172E21" w:rsidRDefault="00172E21" w:rsidP="00172E21">
      <w:pPr>
        <w:pStyle w:val="Bezmezer"/>
        <w:rPr>
          <w:sz w:val="24"/>
          <w:szCs w:val="24"/>
        </w:rPr>
      </w:pPr>
    </w:p>
    <w:p w:rsidR="00EB6B1C" w:rsidRDefault="00EB6B1C" w:rsidP="00172E21">
      <w:pPr>
        <w:pStyle w:val="Bezmezer"/>
        <w:rPr>
          <w:b/>
          <w:bCs/>
          <w:color w:val="FF0000"/>
          <w:sz w:val="24"/>
          <w:szCs w:val="24"/>
          <w:u w:val="single"/>
        </w:rPr>
        <w:sectPr w:rsidR="00EB6B1C" w:rsidSect="00EB6B1C">
          <w:pgSz w:w="11906" w:h="16838"/>
          <w:pgMar w:top="1417" w:right="1417" w:bottom="851"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rsidR="00172E21" w:rsidRPr="00F45DBE" w:rsidRDefault="00172E21" w:rsidP="00172E21">
      <w:pPr>
        <w:pStyle w:val="Bezmezer"/>
        <w:rPr>
          <w:b/>
          <w:bCs/>
          <w:color w:val="FF0000"/>
          <w:sz w:val="24"/>
          <w:szCs w:val="24"/>
          <w:u w:val="single"/>
        </w:rPr>
      </w:pPr>
      <w:r w:rsidRPr="00F45DBE">
        <w:rPr>
          <w:b/>
          <w:bCs/>
          <w:color w:val="FF0000"/>
          <w:sz w:val="24"/>
          <w:szCs w:val="24"/>
          <w:u w:val="single"/>
        </w:rPr>
        <w:t>Co musíme udělat???</w:t>
      </w:r>
    </w:p>
    <w:p w:rsidR="00172E21" w:rsidRDefault="00172E21" w:rsidP="00172E21">
      <w:pPr>
        <w:pStyle w:val="Bezmezer"/>
        <w:numPr>
          <w:ilvl w:val="0"/>
          <w:numId w:val="3"/>
        </w:numPr>
        <w:rPr>
          <w:sz w:val="24"/>
          <w:szCs w:val="24"/>
        </w:rPr>
      </w:pPr>
      <w:r>
        <w:rPr>
          <w:sz w:val="24"/>
          <w:szCs w:val="24"/>
        </w:rPr>
        <w:t>koupit výborné buřty</w:t>
      </w:r>
    </w:p>
    <w:p w:rsidR="00172E21" w:rsidRDefault="00172E21" w:rsidP="00172E21">
      <w:pPr>
        <w:pStyle w:val="Bezmezer"/>
        <w:numPr>
          <w:ilvl w:val="0"/>
          <w:numId w:val="3"/>
        </w:numPr>
        <w:rPr>
          <w:sz w:val="24"/>
          <w:szCs w:val="24"/>
        </w:rPr>
      </w:pPr>
      <w:r>
        <w:rPr>
          <w:sz w:val="24"/>
          <w:szCs w:val="24"/>
        </w:rPr>
        <w:t>hledat vhodné místo ( kvůli požáru)</w:t>
      </w:r>
    </w:p>
    <w:p w:rsidR="00172E21" w:rsidRDefault="00172E21" w:rsidP="00172E21">
      <w:pPr>
        <w:pStyle w:val="Bezmezer"/>
        <w:numPr>
          <w:ilvl w:val="0"/>
          <w:numId w:val="3"/>
        </w:numPr>
        <w:rPr>
          <w:sz w:val="24"/>
          <w:szCs w:val="24"/>
        </w:rPr>
      </w:pPr>
      <w:r>
        <w:rPr>
          <w:sz w:val="24"/>
          <w:szCs w:val="24"/>
        </w:rPr>
        <w:t>udělat ohniště</w:t>
      </w:r>
    </w:p>
    <w:p w:rsidR="00172E21" w:rsidRDefault="00172E21" w:rsidP="00172E21">
      <w:pPr>
        <w:pStyle w:val="Bezmezer"/>
        <w:numPr>
          <w:ilvl w:val="0"/>
          <w:numId w:val="3"/>
        </w:numPr>
        <w:rPr>
          <w:sz w:val="24"/>
          <w:szCs w:val="24"/>
        </w:rPr>
      </w:pPr>
      <w:r>
        <w:rPr>
          <w:sz w:val="24"/>
          <w:szCs w:val="24"/>
        </w:rPr>
        <w:t xml:space="preserve">jak postavit ohniště ze dřeva? </w:t>
      </w:r>
    </w:p>
    <w:p w:rsidR="00172E21" w:rsidRDefault="00172E21" w:rsidP="00172E21">
      <w:pPr>
        <w:pStyle w:val="Bezmezer"/>
        <w:numPr>
          <w:ilvl w:val="0"/>
          <w:numId w:val="3"/>
        </w:numPr>
        <w:rPr>
          <w:sz w:val="24"/>
          <w:szCs w:val="24"/>
        </w:rPr>
      </w:pPr>
      <w:r>
        <w:rPr>
          <w:sz w:val="24"/>
          <w:szCs w:val="24"/>
        </w:rPr>
        <w:t>Jak  zapálit bez sirky?</w:t>
      </w:r>
    </w:p>
    <w:p w:rsidR="00172E21" w:rsidRDefault="00172E21" w:rsidP="00172E21">
      <w:pPr>
        <w:pStyle w:val="Bezmezer"/>
        <w:numPr>
          <w:ilvl w:val="0"/>
          <w:numId w:val="3"/>
        </w:numPr>
        <w:rPr>
          <w:sz w:val="24"/>
          <w:szCs w:val="24"/>
        </w:rPr>
      </w:pPr>
      <w:r>
        <w:rPr>
          <w:sz w:val="24"/>
          <w:szCs w:val="24"/>
        </w:rPr>
        <w:t>jak opékáme buřty (řezaní, opékaní)</w:t>
      </w:r>
    </w:p>
    <w:p w:rsidR="00172E21" w:rsidRPr="00EB6B1C" w:rsidRDefault="00172E21" w:rsidP="00172E21">
      <w:pPr>
        <w:pStyle w:val="Bezmezer"/>
        <w:numPr>
          <w:ilvl w:val="0"/>
          <w:numId w:val="3"/>
        </w:numPr>
        <w:rPr>
          <w:sz w:val="24"/>
          <w:szCs w:val="24"/>
        </w:rPr>
      </w:pPr>
      <w:r>
        <w:rPr>
          <w:sz w:val="24"/>
          <w:szCs w:val="24"/>
        </w:rPr>
        <w:t xml:space="preserve">připravit konve na vodu na hašení ohně </w:t>
      </w:r>
    </w:p>
    <w:p w:rsidR="00EB6B1C" w:rsidRDefault="00EB6B1C" w:rsidP="00EB6B1C">
      <w:pPr>
        <w:pStyle w:val="Bezmezer"/>
        <w:ind w:left="720"/>
        <w:rPr>
          <w:noProof/>
        </w:rPr>
      </w:pPr>
    </w:p>
    <w:p w:rsidR="00EB6B1C" w:rsidRDefault="00EB6B1C" w:rsidP="00EB6B1C">
      <w:pPr>
        <w:pStyle w:val="Bezmezer"/>
        <w:ind w:left="720"/>
        <w:rPr>
          <w:sz w:val="24"/>
          <w:szCs w:val="24"/>
        </w:rPr>
      </w:pPr>
      <w:r>
        <w:rPr>
          <w:noProof/>
        </w:rPr>
        <w:drawing>
          <wp:inline distT="0" distB="0" distL="0" distR="0" wp14:anchorId="635EEBC1" wp14:editId="4B8740E6">
            <wp:extent cx="1851660" cy="1383838"/>
            <wp:effectExtent l="19050" t="19050" r="15240" b="26035"/>
            <wp:docPr id="25" name="Obrázek 25" descr="Čarodějnické opékání buřtů – Hostinec u Dvořáků Hradec Králov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Čarodějnické opékání buřtů – Hostinec u Dvořáků Hradec Králové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2017" cy="1548522"/>
                    </a:xfrm>
                    <a:prstGeom prst="rect">
                      <a:avLst/>
                    </a:prstGeom>
                    <a:noFill/>
                    <a:ln>
                      <a:solidFill>
                        <a:schemeClr val="tx1"/>
                      </a:solidFill>
                    </a:ln>
                  </pic:spPr>
                </pic:pic>
              </a:graphicData>
            </a:graphic>
          </wp:inline>
        </w:drawing>
      </w:r>
    </w:p>
    <w:p w:rsidR="00EB6B1C" w:rsidRDefault="00EB6B1C" w:rsidP="00172E21">
      <w:pPr>
        <w:pStyle w:val="Bezmezer"/>
        <w:rPr>
          <w:sz w:val="24"/>
          <w:szCs w:val="24"/>
        </w:rPr>
        <w:sectPr w:rsidR="00EB6B1C" w:rsidSect="00EB6B1C">
          <w:type w:val="continuous"/>
          <w:pgSz w:w="11906" w:h="16838"/>
          <w:pgMar w:top="1417" w:right="1417" w:bottom="851" w:left="1417" w:header="708" w:footer="708" w:gutter="0"/>
          <w:pgBorders w:offsetFrom="page">
            <w:top w:val="single" w:sz="4" w:space="24" w:color="FF0000"/>
            <w:left w:val="single" w:sz="4" w:space="24" w:color="FF0000"/>
            <w:bottom w:val="single" w:sz="4" w:space="24" w:color="FF0000"/>
            <w:right w:val="single" w:sz="4" w:space="24" w:color="FF0000"/>
          </w:pgBorders>
          <w:cols w:num="2" w:space="282"/>
          <w:docGrid w:linePitch="360"/>
        </w:sectPr>
      </w:pPr>
    </w:p>
    <w:p w:rsidR="00172E21" w:rsidRDefault="00172E21" w:rsidP="00172E21">
      <w:pPr>
        <w:pStyle w:val="Bezmezer"/>
        <w:rPr>
          <w:sz w:val="24"/>
          <w:szCs w:val="24"/>
        </w:rPr>
      </w:pPr>
    </w:p>
    <w:p w:rsidR="00172E21" w:rsidRPr="00AD40BB" w:rsidRDefault="00172E21" w:rsidP="00172E21">
      <w:pPr>
        <w:pStyle w:val="Bezmezer"/>
        <w:rPr>
          <w:b/>
          <w:bCs/>
          <w:sz w:val="28"/>
          <w:szCs w:val="28"/>
          <w:u w:val="single"/>
        </w:rPr>
      </w:pPr>
      <w:r w:rsidRPr="00AD40BB">
        <w:rPr>
          <w:b/>
          <w:bCs/>
          <w:sz w:val="28"/>
          <w:szCs w:val="28"/>
          <w:u w:val="single"/>
        </w:rPr>
        <w:t xml:space="preserve">Tak </w:t>
      </w:r>
      <w:r w:rsidR="00095DBC">
        <w:rPr>
          <w:b/>
          <w:bCs/>
          <w:sz w:val="28"/>
          <w:szCs w:val="28"/>
          <w:u w:val="single"/>
        </w:rPr>
        <w:t xml:space="preserve">si </w:t>
      </w:r>
      <w:r w:rsidRPr="00AD40BB">
        <w:rPr>
          <w:b/>
          <w:bCs/>
          <w:sz w:val="28"/>
          <w:szCs w:val="28"/>
          <w:u w:val="single"/>
        </w:rPr>
        <w:t xml:space="preserve">ukážeme jak </w:t>
      </w:r>
      <w:r w:rsidR="00095DBC">
        <w:rPr>
          <w:b/>
          <w:bCs/>
          <w:sz w:val="28"/>
          <w:szCs w:val="28"/>
          <w:u w:val="single"/>
        </w:rPr>
        <w:t>se</w:t>
      </w:r>
      <w:r w:rsidRPr="00AD40BB">
        <w:rPr>
          <w:b/>
          <w:bCs/>
          <w:sz w:val="28"/>
          <w:szCs w:val="28"/>
          <w:u w:val="single"/>
        </w:rPr>
        <w:t xml:space="preserve"> dělá ohniště:</w:t>
      </w:r>
    </w:p>
    <w:p w:rsidR="00172E21" w:rsidRDefault="00172E21" w:rsidP="00172E21">
      <w:pPr>
        <w:pStyle w:val="Bezmezer"/>
        <w:rPr>
          <w:sz w:val="24"/>
          <w:szCs w:val="24"/>
        </w:rPr>
      </w:pPr>
    </w:p>
    <w:p w:rsidR="00172E21" w:rsidRDefault="00AD40BB" w:rsidP="00AD40BB">
      <w:pPr>
        <w:pStyle w:val="Bezmezer"/>
        <w:jc w:val="center"/>
        <w:rPr>
          <w:sz w:val="24"/>
          <w:szCs w:val="24"/>
        </w:rPr>
      </w:pPr>
      <w:r>
        <w:rPr>
          <w:noProof/>
          <w:sz w:val="24"/>
          <w:szCs w:val="24"/>
        </w:rPr>
        <w:drawing>
          <wp:inline distT="0" distB="0" distL="0" distR="0">
            <wp:extent cx="3025140" cy="1907241"/>
            <wp:effectExtent l="19050" t="19050" r="22860" b="171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314" cy="1913655"/>
                    </a:xfrm>
                    <a:prstGeom prst="rect">
                      <a:avLst/>
                    </a:prstGeom>
                    <a:noFill/>
                    <a:ln>
                      <a:solidFill>
                        <a:schemeClr val="tx1"/>
                      </a:solidFill>
                    </a:ln>
                  </pic:spPr>
                </pic:pic>
              </a:graphicData>
            </a:graphic>
          </wp:inline>
        </w:drawing>
      </w:r>
    </w:p>
    <w:p w:rsidR="00AD40BB" w:rsidRDefault="00AD40BB" w:rsidP="00AD40BB">
      <w:pPr>
        <w:pStyle w:val="Bezmezer"/>
        <w:jc w:val="center"/>
        <w:rPr>
          <w:sz w:val="24"/>
          <w:szCs w:val="24"/>
        </w:rPr>
      </w:pPr>
    </w:p>
    <w:p w:rsidR="00DD0119" w:rsidRDefault="00DD0119" w:rsidP="00AD40BB">
      <w:pPr>
        <w:pStyle w:val="Bezmezer"/>
        <w:jc w:val="center"/>
        <w:rPr>
          <w:sz w:val="24"/>
          <w:szCs w:val="24"/>
        </w:rPr>
      </w:pPr>
    </w:p>
    <w:p w:rsidR="00AD40BB" w:rsidRPr="00E5697C" w:rsidRDefault="00AD40BB" w:rsidP="00AD40BB">
      <w:pPr>
        <w:pStyle w:val="Bezmezer"/>
        <w:ind w:firstLine="708"/>
        <w:jc w:val="both"/>
        <w:rPr>
          <w:b/>
          <w:bCs/>
          <w:color w:val="000000"/>
          <w:spacing w:val="-3"/>
          <w:sz w:val="28"/>
          <w:szCs w:val="28"/>
          <w:u w:val="single"/>
          <w:shd w:val="clear" w:color="auto" w:fill="FFFFFF"/>
        </w:rPr>
      </w:pPr>
      <w:r w:rsidRPr="00E5697C">
        <w:rPr>
          <w:b/>
          <w:bCs/>
          <w:color w:val="000000"/>
          <w:spacing w:val="-3"/>
          <w:sz w:val="28"/>
          <w:szCs w:val="28"/>
          <w:u w:val="single"/>
          <w:shd w:val="clear" w:color="auto" w:fill="FFFFFF"/>
        </w:rPr>
        <w:t>Odvážnější si užívají táboráků v přírodě nebo na zahradě, opékání špekáčků. Jak správně rozdělat oheň, abychom si spíše nezadělali na problémy?</w:t>
      </w:r>
    </w:p>
    <w:p w:rsidR="00AD40BB" w:rsidRPr="00E5697C" w:rsidRDefault="00AD40BB" w:rsidP="00AD40BB">
      <w:pPr>
        <w:pStyle w:val="Bezmezer"/>
        <w:jc w:val="both"/>
        <w:rPr>
          <w:color w:val="000000"/>
          <w:spacing w:val="-3"/>
          <w:sz w:val="24"/>
          <w:szCs w:val="24"/>
          <w:shd w:val="clear" w:color="auto" w:fill="FFFFFF"/>
        </w:rPr>
      </w:pPr>
    </w:p>
    <w:p w:rsidR="00AD40BB" w:rsidRPr="00AD40BB" w:rsidRDefault="00AD40BB" w:rsidP="00AD40BB">
      <w:pPr>
        <w:shd w:val="clear" w:color="auto" w:fill="FFFFFF"/>
        <w:spacing w:after="120" w:line="240" w:lineRule="auto"/>
        <w:rPr>
          <w:rFonts w:eastAsia="Times New Roman" w:cs="Times New Roman"/>
          <w:color w:val="FF0000"/>
          <w:spacing w:val="-3"/>
          <w:sz w:val="28"/>
          <w:szCs w:val="28"/>
          <w:u w:val="single"/>
          <w:lang w:eastAsia="cs-CZ"/>
        </w:rPr>
      </w:pPr>
      <w:r w:rsidRPr="00AD40BB">
        <w:rPr>
          <w:rFonts w:eastAsia="Times New Roman" w:cs="Times New Roman"/>
          <w:b/>
          <w:bCs/>
          <w:color w:val="FF0000"/>
          <w:spacing w:val="-3"/>
          <w:sz w:val="28"/>
          <w:szCs w:val="28"/>
          <w:u w:val="single"/>
          <w:lang w:eastAsia="cs-CZ"/>
        </w:rPr>
        <w:t>Držte se pár hlavních zásad</w:t>
      </w:r>
      <w:r w:rsidR="00F45DBE">
        <w:rPr>
          <w:rFonts w:eastAsia="Times New Roman" w:cs="Times New Roman"/>
          <w:b/>
          <w:bCs/>
          <w:color w:val="FF0000"/>
          <w:spacing w:val="-3"/>
          <w:sz w:val="28"/>
          <w:szCs w:val="28"/>
          <w:u w:val="single"/>
          <w:lang w:eastAsia="cs-CZ"/>
        </w:rPr>
        <w:t xml:space="preserve"> !!!!</w:t>
      </w:r>
    </w:p>
    <w:p w:rsidR="00AD40BB" w:rsidRPr="00AD40BB" w:rsidRDefault="00AD40BB" w:rsidP="00AD40BB">
      <w:pPr>
        <w:shd w:val="clear" w:color="auto" w:fill="FFFFFF"/>
        <w:spacing w:after="120" w:line="240" w:lineRule="auto"/>
        <w:ind w:firstLine="708"/>
        <w:jc w:val="both"/>
        <w:rPr>
          <w:rFonts w:eastAsia="Times New Roman" w:cs="Times New Roman"/>
          <w:color w:val="000000"/>
          <w:spacing w:val="-3"/>
          <w:sz w:val="24"/>
          <w:szCs w:val="24"/>
          <w:lang w:eastAsia="cs-CZ"/>
        </w:rPr>
      </w:pPr>
      <w:r w:rsidRPr="00AD40BB">
        <w:rPr>
          <w:rFonts w:eastAsia="Times New Roman" w:cs="Times New Roman"/>
          <w:color w:val="000000"/>
          <w:spacing w:val="-3"/>
          <w:sz w:val="24"/>
          <w:szCs w:val="24"/>
          <w:lang w:eastAsia="cs-CZ"/>
        </w:rPr>
        <w:t xml:space="preserve">Místo pro ohniště musí být vzdálené </w:t>
      </w:r>
      <w:r w:rsidRPr="00AD40BB">
        <w:rPr>
          <w:rFonts w:eastAsia="Times New Roman" w:cs="Times New Roman"/>
          <w:color w:val="FF0000"/>
          <w:spacing w:val="-3"/>
          <w:sz w:val="24"/>
          <w:szCs w:val="24"/>
          <w:lang w:eastAsia="cs-CZ"/>
        </w:rPr>
        <w:t xml:space="preserve">minimálně </w:t>
      </w:r>
      <w:r w:rsidRPr="00E5697C">
        <w:rPr>
          <w:rFonts w:eastAsia="Times New Roman" w:cs="Times New Roman"/>
          <w:color w:val="FF0000"/>
          <w:spacing w:val="-3"/>
          <w:sz w:val="24"/>
          <w:szCs w:val="24"/>
          <w:lang w:eastAsia="cs-CZ"/>
        </w:rPr>
        <w:t>50</w:t>
      </w:r>
      <w:r w:rsidRPr="00AD40BB">
        <w:rPr>
          <w:rFonts w:eastAsia="Times New Roman" w:cs="Times New Roman"/>
          <w:color w:val="FF0000"/>
          <w:spacing w:val="-3"/>
          <w:sz w:val="24"/>
          <w:szCs w:val="24"/>
          <w:lang w:eastAsia="cs-CZ"/>
        </w:rPr>
        <w:t xml:space="preserve"> metrů od kraje lesa </w:t>
      </w:r>
      <w:r w:rsidRPr="00AD40BB">
        <w:rPr>
          <w:rFonts w:eastAsia="Times New Roman" w:cs="Times New Roman"/>
          <w:color w:val="000000"/>
          <w:spacing w:val="-3"/>
          <w:sz w:val="24"/>
          <w:szCs w:val="24"/>
          <w:lang w:eastAsia="cs-CZ"/>
        </w:rPr>
        <w:t>a je nutné udržovat dostatečnou vzdálenost od budov a hořlavých předmětů (například od stohu, suchého listí, kořenů stromů nebo větví).</w:t>
      </w:r>
    </w:p>
    <w:p w:rsidR="00AD40BB" w:rsidRPr="00AD40BB" w:rsidRDefault="00AD40BB" w:rsidP="00AD40BB">
      <w:pPr>
        <w:shd w:val="clear" w:color="auto" w:fill="FFFFFF"/>
        <w:spacing w:after="120" w:line="240" w:lineRule="auto"/>
        <w:ind w:firstLine="708"/>
        <w:jc w:val="both"/>
        <w:rPr>
          <w:rFonts w:eastAsia="Times New Roman" w:cs="Times New Roman"/>
          <w:color w:val="000000"/>
          <w:spacing w:val="-3"/>
          <w:sz w:val="24"/>
          <w:szCs w:val="24"/>
          <w:lang w:eastAsia="cs-CZ"/>
        </w:rPr>
      </w:pPr>
      <w:r w:rsidRPr="00AD40BB">
        <w:rPr>
          <w:rFonts w:eastAsia="Times New Roman" w:cs="Times New Roman"/>
          <w:color w:val="000000"/>
          <w:spacing w:val="-3"/>
          <w:sz w:val="24"/>
          <w:szCs w:val="24"/>
          <w:lang w:eastAsia="cs-CZ"/>
        </w:rPr>
        <w:t xml:space="preserve">Při rozdělávání ohně v přírodě </w:t>
      </w:r>
      <w:r w:rsidR="00E5697C" w:rsidRPr="00E5697C">
        <w:rPr>
          <w:rFonts w:eastAsia="Times New Roman" w:cs="Times New Roman"/>
          <w:color w:val="000000"/>
          <w:spacing w:val="-3"/>
          <w:sz w:val="24"/>
          <w:szCs w:val="24"/>
          <w:lang w:eastAsia="cs-CZ"/>
        </w:rPr>
        <w:t xml:space="preserve">nebo na zahradě </w:t>
      </w:r>
      <w:r w:rsidRPr="00AD40BB">
        <w:rPr>
          <w:rFonts w:eastAsia="Times New Roman" w:cs="Times New Roman"/>
          <w:color w:val="000000"/>
          <w:spacing w:val="-3"/>
          <w:sz w:val="24"/>
          <w:szCs w:val="24"/>
          <w:lang w:eastAsia="cs-CZ"/>
        </w:rPr>
        <w:t xml:space="preserve">bezpečně oddělte ohniště od okolního prostředí. </w:t>
      </w:r>
      <w:r w:rsidRPr="00AD40BB">
        <w:rPr>
          <w:rFonts w:eastAsia="Times New Roman" w:cs="Times New Roman"/>
          <w:b/>
          <w:bCs/>
          <w:color w:val="FF0000"/>
          <w:spacing w:val="-3"/>
          <w:sz w:val="24"/>
          <w:szCs w:val="24"/>
          <w:lang w:eastAsia="cs-CZ"/>
        </w:rPr>
        <w:t>Například obložením kameny, obsypáním pískem nebo vyhloubením zeminy</w:t>
      </w:r>
      <w:r w:rsidRPr="00AD40BB">
        <w:rPr>
          <w:rFonts w:eastAsia="Times New Roman" w:cs="Times New Roman"/>
          <w:b/>
          <w:bCs/>
          <w:color w:val="000000"/>
          <w:spacing w:val="-3"/>
          <w:sz w:val="24"/>
          <w:szCs w:val="24"/>
          <w:lang w:eastAsia="cs-CZ"/>
        </w:rPr>
        <w:t>.</w:t>
      </w:r>
      <w:r w:rsidRPr="00AD40BB">
        <w:rPr>
          <w:rFonts w:eastAsia="Times New Roman" w:cs="Times New Roman"/>
          <w:color w:val="000000"/>
          <w:spacing w:val="-3"/>
          <w:sz w:val="24"/>
          <w:szCs w:val="24"/>
          <w:lang w:eastAsia="cs-CZ"/>
        </w:rPr>
        <w:t xml:space="preserve"> V případě větších ohňů je vhodné ohniště oddělit až metr širokým pruhem, který bude zbavený veškerých hořlavin.</w:t>
      </w:r>
    </w:p>
    <w:p w:rsidR="00AD40BB" w:rsidRDefault="00AD40BB" w:rsidP="00AD40BB">
      <w:pPr>
        <w:shd w:val="clear" w:color="auto" w:fill="FFFFFF"/>
        <w:spacing w:after="120" w:line="240" w:lineRule="auto"/>
        <w:ind w:firstLine="708"/>
        <w:jc w:val="both"/>
        <w:rPr>
          <w:rFonts w:eastAsia="Times New Roman" w:cs="Times New Roman"/>
          <w:b/>
          <w:bCs/>
          <w:color w:val="FF0000"/>
          <w:spacing w:val="-3"/>
          <w:sz w:val="24"/>
          <w:szCs w:val="24"/>
          <w:lang w:eastAsia="cs-CZ"/>
        </w:rPr>
      </w:pPr>
      <w:r w:rsidRPr="00AD40BB">
        <w:rPr>
          <w:rFonts w:eastAsia="Times New Roman" w:cs="Times New Roman"/>
          <w:color w:val="000000"/>
          <w:spacing w:val="-3"/>
          <w:sz w:val="24"/>
          <w:szCs w:val="24"/>
          <w:lang w:eastAsia="cs-CZ"/>
        </w:rPr>
        <w:lastRenderedPageBreak/>
        <w:t>K zapálení nebo udržování ohně v žádném případě </w:t>
      </w:r>
      <w:r w:rsidRPr="00AD40BB">
        <w:rPr>
          <w:rFonts w:eastAsia="Times New Roman" w:cs="Times New Roman"/>
          <w:b/>
          <w:bCs/>
          <w:color w:val="FF0000"/>
          <w:spacing w:val="-3"/>
          <w:sz w:val="24"/>
          <w:szCs w:val="24"/>
          <w:lang w:eastAsia="cs-CZ"/>
        </w:rPr>
        <w:t>nepoužívejte vysoce hořlavé látky. Na benzin, naftu nebo líh zapomeňte.</w:t>
      </w:r>
      <w:r w:rsidRPr="00AD40BB">
        <w:rPr>
          <w:rFonts w:eastAsia="Times New Roman" w:cs="Times New Roman"/>
          <w:color w:val="000000"/>
          <w:spacing w:val="-3"/>
          <w:sz w:val="24"/>
          <w:szCs w:val="24"/>
          <w:lang w:eastAsia="cs-CZ"/>
        </w:rPr>
        <w:t xml:space="preserve"> Oheň se pak velmi snadno vymkne kontrole a může způsobit i vážné popáleniny. </w:t>
      </w:r>
      <w:r w:rsidRPr="00AD40BB">
        <w:rPr>
          <w:rFonts w:eastAsia="Times New Roman" w:cs="Times New Roman"/>
          <w:b/>
          <w:bCs/>
          <w:color w:val="FF0000"/>
          <w:spacing w:val="-3"/>
          <w:sz w:val="24"/>
          <w:szCs w:val="24"/>
          <w:lang w:eastAsia="cs-CZ"/>
        </w:rPr>
        <w:t>Navíc podle zákona o ochraně ovzduší v otevřených ohništích nelze pod hrozbou vysokých pokut spalovat žádné chemické látky, plasty patří do tříděného odpadu.</w:t>
      </w:r>
    </w:p>
    <w:p w:rsidR="00DD0119" w:rsidRPr="00E5697C" w:rsidRDefault="00DD0119" w:rsidP="00E5697C">
      <w:pPr>
        <w:shd w:val="clear" w:color="auto" w:fill="FFFFFF"/>
        <w:spacing w:after="120" w:line="240" w:lineRule="auto"/>
        <w:jc w:val="both"/>
        <w:rPr>
          <w:rFonts w:eastAsia="Times New Roman" w:cs="Times New Roman"/>
          <w:b/>
          <w:bCs/>
          <w:color w:val="FF0000"/>
          <w:spacing w:val="-3"/>
          <w:sz w:val="24"/>
          <w:szCs w:val="24"/>
          <w:lang w:eastAsia="cs-CZ"/>
        </w:rPr>
      </w:pPr>
    </w:p>
    <w:p w:rsidR="00AD40BB" w:rsidRPr="00F45DBE" w:rsidRDefault="00AD40BB" w:rsidP="00AD40BB">
      <w:pPr>
        <w:pStyle w:val="Normlnweb"/>
        <w:shd w:val="clear" w:color="auto" w:fill="FFFFFF"/>
        <w:spacing w:before="0" w:beforeAutospacing="0" w:after="120" w:afterAutospacing="0"/>
        <w:rPr>
          <w:rFonts w:asciiTheme="minorHAnsi" w:hAnsiTheme="minorHAnsi"/>
          <w:color w:val="FF0000"/>
          <w:spacing w:val="-3"/>
          <w:sz w:val="28"/>
          <w:szCs w:val="28"/>
          <w:u w:val="single"/>
        </w:rPr>
      </w:pPr>
      <w:r w:rsidRPr="00F45DBE">
        <w:rPr>
          <w:rStyle w:val="Siln"/>
          <w:rFonts w:asciiTheme="minorHAnsi" w:eastAsiaTheme="majorEastAsia" w:hAnsiTheme="minorHAnsi"/>
          <w:color w:val="FF0000"/>
          <w:spacing w:val="-3"/>
          <w:sz w:val="28"/>
          <w:szCs w:val="28"/>
          <w:u w:val="single"/>
        </w:rPr>
        <w:t>Ohniště mějte pod dohledem</w:t>
      </w:r>
      <w:r w:rsidR="00F45DBE">
        <w:rPr>
          <w:rStyle w:val="Siln"/>
          <w:rFonts w:asciiTheme="minorHAnsi" w:eastAsiaTheme="majorEastAsia" w:hAnsiTheme="minorHAnsi"/>
          <w:color w:val="FF0000"/>
          <w:spacing w:val="-3"/>
          <w:sz w:val="28"/>
          <w:szCs w:val="28"/>
          <w:u w:val="single"/>
        </w:rPr>
        <w:t xml:space="preserve"> !!!!</w:t>
      </w:r>
    </w:p>
    <w:p w:rsidR="00AD40BB" w:rsidRPr="00E5697C" w:rsidRDefault="00AD40BB" w:rsidP="00AD40BB">
      <w:pPr>
        <w:pStyle w:val="Normlnweb"/>
        <w:shd w:val="clear" w:color="auto" w:fill="FFFFFF"/>
        <w:spacing w:before="0" w:beforeAutospacing="0" w:after="120" w:afterAutospacing="0"/>
        <w:ind w:firstLine="708"/>
        <w:jc w:val="both"/>
        <w:rPr>
          <w:rFonts w:asciiTheme="minorHAnsi" w:hAnsiTheme="minorHAnsi"/>
          <w:color w:val="000000"/>
          <w:spacing w:val="-3"/>
        </w:rPr>
      </w:pPr>
      <w:r w:rsidRPr="00E5697C">
        <w:rPr>
          <w:rFonts w:asciiTheme="minorHAnsi" w:hAnsiTheme="minorHAnsi"/>
          <w:color w:val="000000"/>
          <w:spacing w:val="-3"/>
        </w:rPr>
        <w:t>Oheň nenechávejte ani chvíli bez dozoru. Nachystejte si předem dostatek vody, hodí se i písek nebo hlína, a to v případě, kdyby se oheň vymykal kontrole. Nejlepší je umístit ohniště do blízkosti vodního zdroje.</w:t>
      </w:r>
    </w:p>
    <w:p w:rsidR="00AD40BB" w:rsidRPr="00E5697C" w:rsidRDefault="00AD40BB" w:rsidP="00AD40BB">
      <w:pPr>
        <w:pStyle w:val="Normlnweb"/>
        <w:shd w:val="clear" w:color="auto" w:fill="FFFFFF"/>
        <w:spacing w:before="0" w:beforeAutospacing="0" w:after="120" w:afterAutospacing="0"/>
        <w:ind w:firstLine="708"/>
        <w:jc w:val="both"/>
        <w:rPr>
          <w:rFonts w:asciiTheme="minorHAnsi" w:hAnsiTheme="minorHAnsi"/>
          <w:color w:val="000000"/>
          <w:spacing w:val="-3"/>
        </w:rPr>
      </w:pPr>
      <w:r w:rsidRPr="00E5697C">
        <w:rPr>
          <w:rFonts w:asciiTheme="minorHAnsi" w:hAnsiTheme="minorHAnsi"/>
          <w:color w:val="000000"/>
          <w:spacing w:val="-3"/>
        </w:rPr>
        <w:t xml:space="preserve">Místo opusťte tehdy, až je </w:t>
      </w:r>
      <w:r w:rsidRPr="00E5697C">
        <w:rPr>
          <w:rFonts w:asciiTheme="minorHAnsi" w:hAnsiTheme="minorHAnsi"/>
          <w:b/>
          <w:bCs/>
          <w:color w:val="FF0000"/>
          <w:spacing w:val="-3"/>
        </w:rPr>
        <w:t>oheň řádně uhašený</w:t>
      </w:r>
      <w:r w:rsidRPr="00E5697C">
        <w:rPr>
          <w:rFonts w:asciiTheme="minorHAnsi" w:hAnsiTheme="minorHAnsi"/>
          <w:color w:val="000000"/>
          <w:spacing w:val="-3"/>
        </w:rPr>
        <w:t xml:space="preserve">. Nejlepší je ohniště pořádně prolít vodou, popřípadě zasypat zeminou. </w:t>
      </w:r>
      <w:r w:rsidRPr="00E5697C">
        <w:rPr>
          <w:rFonts w:asciiTheme="minorHAnsi" w:hAnsiTheme="minorHAnsi"/>
          <w:b/>
          <w:bCs/>
          <w:color w:val="FF0000"/>
          <w:spacing w:val="-3"/>
        </w:rPr>
        <w:t>Při odchodu se z ohniště nesmí kouřit a pope</w:t>
      </w:r>
      <w:r w:rsidRPr="00E5697C">
        <w:rPr>
          <w:rFonts w:asciiTheme="minorHAnsi" w:hAnsiTheme="minorHAnsi"/>
          <w:color w:val="FF0000"/>
          <w:spacing w:val="-3"/>
        </w:rPr>
        <w:t>l</w:t>
      </w:r>
      <w:r w:rsidRPr="00E5697C">
        <w:rPr>
          <w:rFonts w:asciiTheme="minorHAnsi" w:hAnsiTheme="minorHAnsi"/>
          <w:color w:val="000000"/>
          <w:spacing w:val="-3"/>
        </w:rPr>
        <w:t xml:space="preserve"> i půda pod ohništěm </w:t>
      </w:r>
      <w:r w:rsidRPr="00E5697C">
        <w:rPr>
          <w:rFonts w:asciiTheme="minorHAnsi" w:hAnsiTheme="minorHAnsi"/>
          <w:b/>
          <w:bCs/>
          <w:color w:val="FF0000"/>
          <w:spacing w:val="-3"/>
        </w:rPr>
        <w:t>musí být chladné</w:t>
      </w:r>
      <w:r w:rsidRPr="00E5697C">
        <w:rPr>
          <w:rFonts w:asciiTheme="minorHAnsi" w:hAnsiTheme="minorHAnsi"/>
          <w:color w:val="000000"/>
          <w:spacing w:val="-3"/>
        </w:rPr>
        <w:t>. Pamatujte, že i ve zdánlivě zcela vyhaslém ohništi se mohou skrývat žhavé oharky a vítr je může znovu rozdmýchat.</w:t>
      </w:r>
    </w:p>
    <w:p w:rsidR="00AD40BB" w:rsidRPr="00E5697C" w:rsidRDefault="00AD40BB" w:rsidP="00AD40BB">
      <w:pPr>
        <w:pStyle w:val="Normlnweb"/>
        <w:shd w:val="clear" w:color="auto" w:fill="FFFFFF"/>
        <w:spacing w:before="0" w:beforeAutospacing="0" w:after="120" w:afterAutospacing="0"/>
        <w:ind w:firstLine="708"/>
        <w:jc w:val="both"/>
        <w:rPr>
          <w:rFonts w:asciiTheme="minorHAnsi" w:hAnsiTheme="minorHAnsi"/>
          <w:color w:val="000000"/>
          <w:spacing w:val="-3"/>
        </w:rPr>
      </w:pPr>
      <w:r w:rsidRPr="00E5697C">
        <w:rPr>
          <w:rFonts w:asciiTheme="minorHAnsi" w:hAnsiTheme="minorHAnsi"/>
          <w:color w:val="000000"/>
          <w:spacing w:val="-3"/>
        </w:rPr>
        <w:t>Za silného větru nebo v období extrémního sucha oheň v přírodě nerozdělávejte. Vyhnete se tak zbytečným problémům.</w:t>
      </w:r>
    </w:p>
    <w:p w:rsidR="00AD40BB" w:rsidRPr="00AD40BB" w:rsidRDefault="00AD40BB" w:rsidP="00AD40BB">
      <w:pPr>
        <w:shd w:val="clear" w:color="auto" w:fill="FFFFFF"/>
        <w:spacing w:after="120" w:line="240" w:lineRule="auto"/>
        <w:ind w:firstLine="708"/>
        <w:jc w:val="both"/>
        <w:rPr>
          <w:rFonts w:ascii="Source Sans Pro" w:eastAsia="Times New Roman" w:hAnsi="Source Sans Pro" w:cs="Times New Roman"/>
          <w:color w:val="000000"/>
          <w:spacing w:val="-3"/>
          <w:sz w:val="27"/>
          <w:szCs w:val="27"/>
          <w:lang w:eastAsia="cs-CZ"/>
        </w:rPr>
      </w:pPr>
    </w:p>
    <w:p w:rsidR="00AD40BB" w:rsidRPr="00E5697C" w:rsidRDefault="00AD40BB" w:rsidP="00AD40BB">
      <w:pPr>
        <w:pStyle w:val="Bezmezer"/>
        <w:jc w:val="both"/>
        <w:rPr>
          <w:b/>
          <w:bCs/>
          <w:color w:val="FF0000"/>
          <w:sz w:val="28"/>
          <w:szCs w:val="28"/>
          <w:u w:val="single"/>
          <w:lang w:eastAsia="cs-CZ"/>
        </w:rPr>
      </w:pPr>
      <w:r w:rsidRPr="00E5697C">
        <w:rPr>
          <w:b/>
          <w:bCs/>
          <w:color w:val="FF0000"/>
          <w:sz w:val="28"/>
          <w:szCs w:val="28"/>
          <w:u w:val="single"/>
          <w:lang w:eastAsia="cs-CZ"/>
        </w:rPr>
        <w:t>Základní pravidla:</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Při rozdělávání ohně v přírodě je nutné v první řadě zvolit vhodné místo pro ohniště. To by mělo být </w:t>
      </w:r>
      <w:r w:rsidRPr="00E5697C">
        <w:rPr>
          <w:b/>
          <w:bCs/>
          <w:sz w:val="24"/>
          <w:szCs w:val="24"/>
          <w:lang w:eastAsia="cs-CZ"/>
        </w:rPr>
        <w:t>vzdáleno nejméně 50 m od okraje lesa</w:t>
      </w:r>
      <w:r w:rsidRPr="00AD40BB">
        <w:rPr>
          <w:sz w:val="24"/>
          <w:szCs w:val="24"/>
          <w:lang w:eastAsia="cs-CZ"/>
        </w:rPr>
        <w:t> a v dostatečné vzdálenosti od budov a vůbec všech věcí, které se mohou vznítit. Pamatujte, že </w:t>
      </w:r>
      <w:r w:rsidRPr="00E5697C">
        <w:rPr>
          <w:b/>
          <w:bCs/>
          <w:sz w:val="24"/>
          <w:szCs w:val="24"/>
          <w:lang w:eastAsia="cs-CZ"/>
        </w:rPr>
        <w:t>v lese lze rozdělávat oheň jen na vyhrazených místech!</w:t>
      </w:r>
      <w:r w:rsidRPr="00AD40BB">
        <w:rPr>
          <w:sz w:val="24"/>
          <w:szCs w:val="24"/>
          <w:lang w:eastAsia="cs-CZ"/>
        </w:rPr>
        <w:t> Zcela zakázáno je i rozdělávání ohně na místech se vzrostlým porostem, tedy i na louce nebo na strništi.</w:t>
      </w:r>
    </w:p>
    <w:p w:rsidR="00AD40BB" w:rsidRPr="00AD40BB" w:rsidRDefault="00AD40BB" w:rsidP="00AD40BB">
      <w:pPr>
        <w:pStyle w:val="Bezmezer"/>
        <w:numPr>
          <w:ilvl w:val="0"/>
          <w:numId w:val="5"/>
        </w:numPr>
        <w:jc w:val="both"/>
        <w:rPr>
          <w:sz w:val="24"/>
          <w:szCs w:val="24"/>
          <w:lang w:eastAsia="cs-CZ"/>
        </w:rPr>
      </w:pPr>
      <w:r w:rsidRPr="00E5697C">
        <w:rPr>
          <w:b/>
          <w:bCs/>
          <w:sz w:val="24"/>
          <w:szCs w:val="24"/>
          <w:lang w:eastAsia="cs-CZ"/>
        </w:rPr>
        <w:t>Oheň nezakládejte</w:t>
      </w:r>
      <w:r w:rsidRPr="00AD40BB">
        <w:rPr>
          <w:sz w:val="24"/>
          <w:szCs w:val="24"/>
          <w:lang w:eastAsia="cs-CZ"/>
        </w:rPr>
        <w:t> pod větvemi a na kořenech stromů, na suchém listí, lesní hrabance (zetlelá vrstva jehličí) nebo rašelině, ani v blízkosti stohů, seníků apod. Létající jiskry nebo náhlý poryv větru totiž velmi snadno způsobí neštěstí. Kvůli podobné neopatrnosti lidí každoročně vznikají stovky požárů. Pro rozdělávání ohně je naopak ideální hliněný podklad. Za silného větru nebo v období extrémního sucha bychom oheň v přírodě neměli rozdělávat vůbec.</w:t>
      </w:r>
    </w:p>
    <w:p w:rsidR="00AD40BB" w:rsidRPr="00AD40BB" w:rsidRDefault="00AD40BB" w:rsidP="00AD40BB">
      <w:pPr>
        <w:pStyle w:val="Bezmezer"/>
        <w:numPr>
          <w:ilvl w:val="0"/>
          <w:numId w:val="5"/>
        </w:numPr>
        <w:jc w:val="both"/>
        <w:rPr>
          <w:sz w:val="24"/>
          <w:szCs w:val="24"/>
          <w:lang w:eastAsia="cs-CZ"/>
        </w:rPr>
      </w:pPr>
      <w:r w:rsidRPr="00E5697C">
        <w:rPr>
          <w:b/>
          <w:bCs/>
          <w:sz w:val="24"/>
          <w:szCs w:val="24"/>
          <w:lang w:eastAsia="cs-CZ"/>
        </w:rPr>
        <w:t>Místo táboráku je nutno i vhodně uspořádat</w:t>
      </w:r>
      <w:r w:rsidRPr="00AD40BB">
        <w:rPr>
          <w:sz w:val="24"/>
          <w:szCs w:val="24"/>
          <w:lang w:eastAsia="cs-CZ"/>
        </w:rPr>
        <w:t>. Při rozdělávání ohně v přírodě ohniště bezpečně oddělte od okolního prostředí - např. obložením kameny, obsypáním pískem, vyhloubením zeminy apod. V případě v</w:t>
      </w:r>
      <w:r>
        <w:rPr>
          <w:sz w:val="24"/>
          <w:szCs w:val="24"/>
          <w:lang w:eastAsia="cs-CZ"/>
        </w:rPr>
        <w:t>ě</w:t>
      </w:r>
      <w:r w:rsidRPr="00AD40BB">
        <w:rPr>
          <w:sz w:val="24"/>
          <w:szCs w:val="24"/>
          <w:lang w:eastAsia="cs-CZ"/>
        </w:rPr>
        <w:t>tších vater je vhodné ohniště oddělit pruhem širokým až jeden metr, který bude zbaven veškerých hořlavin.</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K zapálení nebo udržování ohně v žádném případě </w:t>
      </w:r>
      <w:r w:rsidRPr="00E5697C">
        <w:rPr>
          <w:b/>
          <w:bCs/>
          <w:sz w:val="24"/>
          <w:szCs w:val="24"/>
          <w:lang w:eastAsia="cs-CZ"/>
        </w:rPr>
        <w:t>nepoužívejte vysoce hořlavé látky jako např. benzín, naftu nebo líh</w:t>
      </w:r>
      <w:r w:rsidRPr="00AD40BB">
        <w:rPr>
          <w:sz w:val="24"/>
          <w:szCs w:val="24"/>
          <w:lang w:eastAsia="cs-CZ"/>
        </w:rPr>
        <w:t>. Oheň se pak velmi snadno vymkne kontrole a může způsobit i vážné popáleniny. navíc podle zákona o ochraně ovzduší v otevřených ohništích nelze pod hrozbou vysokých pokut spalovat žádné chemické látky.</w:t>
      </w:r>
    </w:p>
    <w:p w:rsidR="00AD40BB" w:rsidRPr="00AD40BB" w:rsidRDefault="00AD40BB" w:rsidP="00AD40BB">
      <w:pPr>
        <w:pStyle w:val="Bezmezer"/>
        <w:numPr>
          <w:ilvl w:val="0"/>
          <w:numId w:val="5"/>
        </w:numPr>
        <w:jc w:val="both"/>
        <w:rPr>
          <w:sz w:val="24"/>
          <w:szCs w:val="24"/>
          <w:lang w:eastAsia="cs-CZ"/>
        </w:rPr>
      </w:pPr>
      <w:r w:rsidRPr="00E5697C">
        <w:rPr>
          <w:b/>
          <w:bCs/>
          <w:sz w:val="24"/>
          <w:szCs w:val="24"/>
          <w:lang w:eastAsia="cs-CZ"/>
        </w:rPr>
        <w:t>Dělejte jen takový táborák, který dokážete zvládnout!</w:t>
      </w:r>
      <w:r w:rsidRPr="00AD40BB">
        <w:rPr>
          <w:sz w:val="24"/>
          <w:szCs w:val="24"/>
          <w:lang w:eastAsia="cs-CZ"/>
        </w:rPr>
        <w:t> Pokud chystáte velkou vatru, dejte si pozor, aby byla polena poskládána do stabilní pyramidy (pomohou např. záseky na polenech), která umožní prohořívání dovnitř a zabrání nebezpečí rozvalu pyramidy do okolí.</w:t>
      </w:r>
    </w:p>
    <w:p w:rsidR="00AD40BB" w:rsidRPr="00AD40BB" w:rsidRDefault="00AD40BB" w:rsidP="00AD40BB">
      <w:pPr>
        <w:pStyle w:val="Bezmezer"/>
        <w:numPr>
          <w:ilvl w:val="0"/>
          <w:numId w:val="5"/>
        </w:numPr>
        <w:jc w:val="both"/>
        <w:rPr>
          <w:sz w:val="24"/>
          <w:szCs w:val="24"/>
          <w:lang w:eastAsia="cs-CZ"/>
        </w:rPr>
      </w:pPr>
      <w:r w:rsidRPr="00E5697C">
        <w:rPr>
          <w:b/>
          <w:bCs/>
          <w:sz w:val="24"/>
          <w:szCs w:val="24"/>
          <w:lang w:eastAsia="cs-CZ"/>
        </w:rPr>
        <w:t>Oheň nesmíte ponechat ani na</w:t>
      </w:r>
      <w:r w:rsidR="00E5697C" w:rsidRPr="00E5697C">
        <w:rPr>
          <w:b/>
          <w:bCs/>
          <w:sz w:val="24"/>
          <w:szCs w:val="24"/>
          <w:lang w:eastAsia="cs-CZ"/>
        </w:rPr>
        <w:t xml:space="preserve"> </w:t>
      </w:r>
      <w:r w:rsidRPr="00E5697C">
        <w:rPr>
          <w:b/>
          <w:bCs/>
          <w:sz w:val="24"/>
          <w:szCs w:val="24"/>
          <w:lang w:eastAsia="cs-CZ"/>
        </w:rPr>
        <w:t>okamžik bez dozoru</w:t>
      </w:r>
      <w:r w:rsidRPr="00AD40BB">
        <w:rPr>
          <w:sz w:val="24"/>
          <w:szCs w:val="24"/>
          <w:lang w:eastAsia="cs-CZ"/>
        </w:rPr>
        <w:t>. Mějte nachystán dostatek vody (popř. písek, hlínu), kdyby se oheň vymykal kontrole. I proto je dobré umístit ohniště v blízkosti vodního zdroje.</w:t>
      </w:r>
    </w:p>
    <w:p w:rsidR="00AD40BB" w:rsidRPr="00AD40BB" w:rsidRDefault="00AD40BB" w:rsidP="00AD40BB">
      <w:pPr>
        <w:pStyle w:val="Bezmezer"/>
        <w:numPr>
          <w:ilvl w:val="0"/>
          <w:numId w:val="5"/>
        </w:numPr>
        <w:jc w:val="both"/>
        <w:rPr>
          <w:sz w:val="24"/>
          <w:szCs w:val="24"/>
          <w:lang w:eastAsia="cs-CZ"/>
        </w:rPr>
      </w:pPr>
      <w:r w:rsidRPr="00E5697C">
        <w:rPr>
          <w:b/>
          <w:bCs/>
          <w:sz w:val="24"/>
          <w:szCs w:val="24"/>
          <w:lang w:eastAsia="cs-CZ"/>
        </w:rPr>
        <w:t>Opustit místo pálení můžete až poté, co ohniště důkladně uhasíte</w:t>
      </w:r>
      <w:r w:rsidRPr="00AD40BB">
        <w:rPr>
          <w:sz w:val="24"/>
          <w:szCs w:val="24"/>
          <w:lang w:eastAsia="cs-CZ"/>
        </w:rPr>
        <w:t xml:space="preserve"> - ať již prolitím vodou nebo zasypáním zeminou. Při odchodu se z ohniště nesmí kouřit a popel i půda pod ohništěm musí být chladné. Pamatujte, že i ve zdánlivě zcela vyhaslém ohništi se </w:t>
      </w:r>
      <w:r w:rsidRPr="00AD40BB">
        <w:rPr>
          <w:sz w:val="24"/>
          <w:szCs w:val="24"/>
          <w:lang w:eastAsia="cs-CZ"/>
        </w:rPr>
        <w:lastRenderedPageBreak/>
        <w:t>mohou skrývat žhavé oharky a poryv větru je znovu rozdmýchá a oheň roznese do okolí. Hasiči musí každý rok dohašovat ohniště, která byla ponechána svému osudu.</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Zejména půda v jehličnatém lese je z hlediska možného vzniku a šíření požáru riziková. Hrabanka tvořená zetlelým jehličím může prohořet až do značné hloubky a nepozorovaně se šířit do stran i mimo ohniště. Nedbalé uhašení proto nestačí a ohniště je nutné důkladně prolít vodou!</w:t>
      </w:r>
    </w:p>
    <w:p w:rsidR="00AD40BB" w:rsidRPr="00E5697C" w:rsidRDefault="00AD40BB" w:rsidP="00AD40BB">
      <w:pPr>
        <w:pStyle w:val="Bezmezer"/>
        <w:numPr>
          <w:ilvl w:val="0"/>
          <w:numId w:val="5"/>
        </w:numPr>
        <w:jc w:val="both"/>
        <w:rPr>
          <w:b/>
          <w:bCs/>
          <w:sz w:val="24"/>
          <w:szCs w:val="24"/>
          <w:lang w:eastAsia="cs-CZ"/>
        </w:rPr>
      </w:pPr>
      <w:r w:rsidRPr="00E5697C">
        <w:rPr>
          <w:b/>
          <w:bCs/>
          <w:sz w:val="24"/>
          <w:szCs w:val="24"/>
          <w:lang w:eastAsia="cs-CZ"/>
        </w:rPr>
        <w:t>Pamatujte, že děti by neměly být nikdy u ohniště ponechány bez dozoru dospělé osoby!</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Do ohně nikdy nevhazujte jakékoliv výbušné předměty (rachejtle, světlice, patrony, nádoby se stlačeným plynem, munici).</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Oheň neroznášejte po okolí, např. na zapálené větvi!</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Pamatujte, že oheň a alkohol nepatří k sobě!</w:t>
      </w:r>
    </w:p>
    <w:p w:rsidR="00AD40BB" w:rsidRPr="00AD40BB" w:rsidRDefault="00AD40BB" w:rsidP="00AD40BB">
      <w:pPr>
        <w:pStyle w:val="Bezmezer"/>
        <w:numPr>
          <w:ilvl w:val="0"/>
          <w:numId w:val="5"/>
        </w:numPr>
        <w:jc w:val="both"/>
        <w:rPr>
          <w:sz w:val="24"/>
          <w:szCs w:val="24"/>
          <w:lang w:eastAsia="cs-CZ"/>
        </w:rPr>
      </w:pPr>
      <w:r w:rsidRPr="00AD40BB">
        <w:rPr>
          <w:sz w:val="24"/>
          <w:szCs w:val="24"/>
          <w:lang w:eastAsia="cs-CZ"/>
        </w:rPr>
        <w:t>Zvláště pozor dejte na sezení a hry příliš blízko plamenů, stačí málo a může dojít k vznícení šatů, ožehnutí vlasů, řas a popálení.</w:t>
      </w:r>
    </w:p>
    <w:p w:rsidR="00AD40BB" w:rsidRDefault="00AD40BB" w:rsidP="00AD40BB">
      <w:pPr>
        <w:pStyle w:val="Bezmezer"/>
        <w:jc w:val="both"/>
        <w:rPr>
          <w:sz w:val="24"/>
          <w:szCs w:val="24"/>
        </w:rPr>
      </w:pPr>
    </w:p>
    <w:p w:rsidR="00F45DBE" w:rsidRDefault="00F45DBE" w:rsidP="00AD40BB">
      <w:pPr>
        <w:pStyle w:val="Bezmezer"/>
        <w:jc w:val="both"/>
        <w:rPr>
          <w:sz w:val="24"/>
          <w:szCs w:val="24"/>
        </w:rPr>
      </w:pPr>
    </w:p>
    <w:p w:rsidR="00F45DBE" w:rsidRDefault="00F45DBE" w:rsidP="00AD40BB">
      <w:pPr>
        <w:pStyle w:val="Bezmezer"/>
        <w:jc w:val="both"/>
        <w:rPr>
          <w:sz w:val="24"/>
          <w:szCs w:val="24"/>
        </w:rPr>
      </w:pPr>
    </w:p>
    <w:p w:rsidR="00E5697C" w:rsidRPr="00F45DBE" w:rsidRDefault="00F45DBE" w:rsidP="00AD40BB">
      <w:pPr>
        <w:pStyle w:val="Bezmezer"/>
        <w:jc w:val="both"/>
        <w:rPr>
          <w:b/>
          <w:bCs/>
          <w:color w:val="FF0000"/>
          <w:sz w:val="32"/>
          <w:szCs w:val="32"/>
          <w:u w:val="single"/>
        </w:rPr>
      </w:pPr>
      <w:r w:rsidRPr="00F45DBE">
        <w:rPr>
          <w:b/>
          <w:bCs/>
          <w:color w:val="FF0000"/>
          <w:sz w:val="32"/>
          <w:szCs w:val="32"/>
          <w:u w:val="single"/>
        </w:rPr>
        <w:t>Jak</w:t>
      </w:r>
      <w:r w:rsidR="00E5697C" w:rsidRPr="00F45DBE">
        <w:rPr>
          <w:b/>
          <w:bCs/>
          <w:color w:val="FF0000"/>
          <w:sz w:val="32"/>
          <w:szCs w:val="32"/>
          <w:u w:val="single"/>
        </w:rPr>
        <w:t xml:space="preserve"> postavit ohniště ze dřeva ???</w:t>
      </w:r>
    </w:p>
    <w:p w:rsidR="00E5697C" w:rsidRDefault="00E5697C" w:rsidP="00AD40BB">
      <w:pPr>
        <w:pStyle w:val="Bezmezer"/>
        <w:jc w:val="both"/>
        <w:rPr>
          <w:sz w:val="28"/>
          <w:szCs w:val="28"/>
        </w:rPr>
      </w:pPr>
    </w:p>
    <w:p w:rsidR="00E5697C" w:rsidRPr="00F45DBE" w:rsidRDefault="00F45DBE" w:rsidP="00AD40BB">
      <w:pPr>
        <w:pStyle w:val="Bezmezer"/>
        <w:jc w:val="both"/>
        <w:rPr>
          <w:sz w:val="24"/>
          <w:szCs w:val="24"/>
        </w:rPr>
      </w:pPr>
      <w:r>
        <w:rPr>
          <w:sz w:val="24"/>
          <w:szCs w:val="24"/>
        </w:rPr>
        <w:t>Kdo to</w:t>
      </w:r>
      <w:r w:rsidR="00E5697C" w:rsidRPr="00F45DBE">
        <w:rPr>
          <w:sz w:val="24"/>
          <w:szCs w:val="24"/>
        </w:rPr>
        <w:t xml:space="preserve"> umí postavit…a musí dodržovat bezpečně. Aby nebyl velký požár…</w:t>
      </w:r>
    </w:p>
    <w:p w:rsidR="00E5697C" w:rsidRPr="00F45DBE" w:rsidRDefault="00E5697C" w:rsidP="00AD40BB">
      <w:pPr>
        <w:pStyle w:val="Bezmezer"/>
        <w:jc w:val="both"/>
        <w:rPr>
          <w:sz w:val="24"/>
          <w:szCs w:val="24"/>
        </w:rPr>
      </w:pPr>
    </w:p>
    <w:p w:rsidR="00E5697C" w:rsidRPr="00F45DBE" w:rsidRDefault="00E5697C" w:rsidP="00AD40BB">
      <w:pPr>
        <w:pStyle w:val="Bezmezer"/>
        <w:jc w:val="both"/>
        <w:rPr>
          <w:b/>
          <w:bCs/>
          <w:sz w:val="24"/>
          <w:szCs w:val="24"/>
          <w:u w:val="single"/>
        </w:rPr>
      </w:pPr>
      <w:r w:rsidRPr="00F45DBE">
        <w:rPr>
          <w:b/>
          <w:bCs/>
          <w:sz w:val="24"/>
          <w:szCs w:val="24"/>
          <w:u w:val="single"/>
        </w:rPr>
        <w:t>Ukázka obrázku:</w:t>
      </w:r>
    </w:p>
    <w:p w:rsidR="00E5697C" w:rsidRDefault="00E5697C" w:rsidP="00AD40BB">
      <w:pPr>
        <w:pStyle w:val="Bezmezer"/>
        <w:jc w:val="both"/>
        <w:rPr>
          <w:sz w:val="28"/>
          <w:szCs w:val="28"/>
        </w:rPr>
      </w:pPr>
    </w:p>
    <w:p w:rsidR="00E5697C" w:rsidRDefault="00F45DBE" w:rsidP="00F45DBE">
      <w:pPr>
        <w:pStyle w:val="Bezmezer"/>
        <w:rPr>
          <w:sz w:val="28"/>
          <w:szCs w:val="28"/>
        </w:rPr>
      </w:pPr>
      <w:r>
        <w:rPr>
          <w:noProof/>
          <w:sz w:val="28"/>
          <w:szCs w:val="28"/>
        </w:rPr>
        <w:drawing>
          <wp:inline distT="0" distB="0" distL="0" distR="0">
            <wp:extent cx="1988820" cy="2067120"/>
            <wp:effectExtent l="19050" t="19050" r="11430" b="285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756" cy="2085762"/>
                    </a:xfrm>
                    <a:prstGeom prst="rect">
                      <a:avLst/>
                    </a:prstGeom>
                    <a:noFill/>
                    <a:ln>
                      <a:solidFill>
                        <a:schemeClr val="tx1"/>
                      </a:solidFill>
                    </a:ln>
                  </pic:spPr>
                </pic:pic>
              </a:graphicData>
            </a:graphic>
          </wp:inline>
        </w:drawing>
      </w:r>
      <w:r>
        <w:rPr>
          <w:sz w:val="28"/>
          <w:szCs w:val="28"/>
        </w:rPr>
        <w:t xml:space="preserve">    </w:t>
      </w:r>
      <w:r>
        <w:rPr>
          <w:noProof/>
          <w:sz w:val="28"/>
          <w:szCs w:val="28"/>
        </w:rPr>
        <w:drawing>
          <wp:inline distT="0" distB="0" distL="0" distR="0">
            <wp:extent cx="1437232" cy="2072640"/>
            <wp:effectExtent l="19050" t="19050" r="10795" b="2286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005" cy="2125670"/>
                    </a:xfrm>
                    <a:prstGeom prst="rect">
                      <a:avLst/>
                    </a:prstGeom>
                    <a:noFill/>
                    <a:ln>
                      <a:solidFill>
                        <a:schemeClr val="tx1"/>
                      </a:solidFill>
                    </a:ln>
                  </pic:spPr>
                </pic:pic>
              </a:graphicData>
            </a:graphic>
          </wp:inline>
        </w:drawing>
      </w:r>
      <w:r>
        <w:rPr>
          <w:sz w:val="28"/>
          <w:szCs w:val="28"/>
        </w:rPr>
        <w:t xml:space="preserve">     </w:t>
      </w:r>
      <w:r>
        <w:rPr>
          <w:noProof/>
          <w:sz w:val="28"/>
          <w:szCs w:val="28"/>
        </w:rPr>
        <w:drawing>
          <wp:inline distT="0" distB="0" distL="0" distR="0">
            <wp:extent cx="1859733" cy="2056738"/>
            <wp:effectExtent l="19050" t="19050" r="26670" b="203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641" cy="2114145"/>
                    </a:xfrm>
                    <a:prstGeom prst="rect">
                      <a:avLst/>
                    </a:prstGeom>
                    <a:noFill/>
                    <a:ln>
                      <a:solidFill>
                        <a:schemeClr val="tx1"/>
                      </a:solidFill>
                    </a:ln>
                  </pic:spPr>
                </pic:pic>
              </a:graphicData>
            </a:graphic>
          </wp:inline>
        </w:drawing>
      </w:r>
    </w:p>
    <w:p w:rsidR="00E5697C" w:rsidRDefault="00E5697C" w:rsidP="00E5697C">
      <w:pPr>
        <w:pStyle w:val="Bezmezer"/>
        <w:jc w:val="center"/>
        <w:rPr>
          <w:sz w:val="28"/>
          <w:szCs w:val="28"/>
        </w:rPr>
      </w:pPr>
    </w:p>
    <w:p w:rsidR="00E5697C" w:rsidRDefault="00E5697C" w:rsidP="00E5697C">
      <w:pPr>
        <w:pStyle w:val="Bezmezer"/>
        <w:jc w:val="center"/>
        <w:rPr>
          <w:sz w:val="28"/>
          <w:szCs w:val="28"/>
        </w:rPr>
      </w:pPr>
    </w:p>
    <w:p w:rsidR="00DD0119" w:rsidRPr="00DD0119" w:rsidRDefault="00DD0119" w:rsidP="00DD0119">
      <w:pPr>
        <w:pStyle w:val="Bezmezer"/>
        <w:jc w:val="both"/>
        <w:rPr>
          <w:color w:val="FF0000"/>
          <w:sz w:val="24"/>
          <w:szCs w:val="24"/>
          <w:u w:val="single"/>
        </w:rPr>
      </w:pPr>
      <w:r w:rsidRPr="00DD0119">
        <w:rPr>
          <w:rStyle w:val="Siln"/>
          <w:rFonts w:cs="Arial"/>
          <w:color w:val="FF0000"/>
          <w:spacing w:val="15"/>
          <w:sz w:val="24"/>
          <w:szCs w:val="24"/>
          <w:u w:val="single"/>
        </w:rPr>
        <w:t>Pagoda</w:t>
      </w:r>
    </w:p>
    <w:p w:rsidR="00DD0119" w:rsidRPr="00DD0119" w:rsidRDefault="00DD0119" w:rsidP="00DD0119">
      <w:pPr>
        <w:pStyle w:val="Bezmezer"/>
        <w:ind w:firstLine="708"/>
        <w:jc w:val="both"/>
        <w:rPr>
          <w:color w:val="403F3F"/>
          <w:sz w:val="24"/>
          <w:szCs w:val="24"/>
        </w:rPr>
      </w:pPr>
      <w:r w:rsidRPr="00DD0119">
        <w:rPr>
          <w:color w:val="403F3F"/>
          <w:sz w:val="24"/>
          <w:szCs w:val="24"/>
        </w:rPr>
        <w:t>Jedná se o slavnostní typ ohně, který si mnozí pamatujete z táborů. Stavba je náročnější, protože je potřeba do polen vytvořit zářezy, aby se pagoda při hoření nezbortila. Pagoda se staví čtyřboká nebo šestiboká ve tvaru jehlanu. Nejsilnější polena se staví do základu pagody a směrem k vrcholu se polena zužují a zkracují. Na táborech se pagoda orientuje dle směru světových stran a zapaluje se od východu coby symbolu východu slunce.</w:t>
      </w:r>
    </w:p>
    <w:p w:rsidR="00DD0119" w:rsidRDefault="00DD0119" w:rsidP="00DD0119">
      <w:pPr>
        <w:pStyle w:val="Bezmezer"/>
        <w:ind w:firstLine="708"/>
        <w:jc w:val="both"/>
        <w:rPr>
          <w:color w:val="403F3F"/>
          <w:sz w:val="24"/>
          <w:szCs w:val="24"/>
        </w:rPr>
      </w:pPr>
      <w:r w:rsidRPr="00DD0119">
        <w:rPr>
          <w:color w:val="403F3F"/>
          <w:sz w:val="24"/>
          <w:szCs w:val="24"/>
        </w:rPr>
        <w:t>Při hoření se horní patra postupně shazují do středu ohniště. Pagoda rychle hoří a vydává intenzivní sálavé teplo do okolí.</w:t>
      </w:r>
    </w:p>
    <w:p w:rsidR="00DD0119" w:rsidRDefault="00DD0119" w:rsidP="007A6A7A">
      <w:pPr>
        <w:pStyle w:val="Bezmezer"/>
        <w:jc w:val="both"/>
        <w:rPr>
          <w:color w:val="403F3F"/>
          <w:sz w:val="24"/>
          <w:szCs w:val="24"/>
        </w:rPr>
      </w:pPr>
    </w:p>
    <w:p w:rsidR="00DD0119" w:rsidRPr="00DD0119" w:rsidRDefault="00DD0119" w:rsidP="00DD0119">
      <w:pPr>
        <w:pStyle w:val="Bezmezer"/>
        <w:rPr>
          <w:color w:val="FF0000"/>
          <w:sz w:val="24"/>
          <w:szCs w:val="24"/>
          <w:u w:val="single"/>
        </w:rPr>
      </w:pPr>
      <w:r w:rsidRPr="00DD0119">
        <w:rPr>
          <w:rStyle w:val="Siln"/>
          <w:rFonts w:cs="Arial"/>
          <w:color w:val="FF0000"/>
          <w:spacing w:val="15"/>
          <w:sz w:val="24"/>
          <w:szCs w:val="24"/>
          <w:u w:val="single"/>
        </w:rPr>
        <w:t>Pyramida</w:t>
      </w:r>
    </w:p>
    <w:p w:rsidR="00DD0119" w:rsidRDefault="00DD0119" w:rsidP="00DD0119">
      <w:pPr>
        <w:pStyle w:val="Bezmezer"/>
        <w:ind w:firstLine="708"/>
        <w:rPr>
          <w:color w:val="403F3F"/>
          <w:sz w:val="24"/>
          <w:szCs w:val="24"/>
        </w:rPr>
      </w:pPr>
      <w:r w:rsidRPr="00DD0119">
        <w:rPr>
          <w:color w:val="403F3F"/>
          <w:sz w:val="24"/>
          <w:szCs w:val="24"/>
        </w:rPr>
        <w:t xml:space="preserve">Pyramidovým tvarem ohně nemůžete nic zkazit. Jeho stavba je jednoduchá. Nasbírejte dřevo přibližně stejné délky a postavte jej svisle do tvaru přibližného jehlanu nebo </w:t>
      </w:r>
      <w:r w:rsidRPr="00DD0119">
        <w:rPr>
          <w:color w:val="403F3F"/>
          <w:sz w:val="24"/>
          <w:szCs w:val="24"/>
        </w:rPr>
        <w:lastRenderedPageBreak/>
        <w:t xml:space="preserve">kuželu. Pyramida se často staví i se zaraženým středovým kůlem, který poskytne stabilitu při odhoření části </w:t>
      </w:r>
      <w:r>
        <w:rPr>
          <w:color w:val="403F3F"/>
          <w:sz w:val="24"/>
          <w:szCs w:val="24"/>
        </w:rPr>
        <w:t>dřeva</w:t>
      </w:r>
      <w:r w:rsidRPr="00DD0119">
        <w:rPr>
          <w:color w:val="403F3F"/>
          <w:sz w:val="24"/>
          <w:szCs w:val="24"/>
        </w:rPr>
        <w:br/>
      </w:r>
      <w:r>
        <w:rPr>
          <w:color w:val="403F3F"/>
          <w:sz w:val="24"/>
          <w:szCs w:val="24"/>
        </w:rPr>
        <w:tab/>
      </w:r>
      <w:r w:rsidRPr="00DD0119">
        <w:rPr>
          <w:color w:val="403F3F"/>
          <w:sz w:val="24"/>
          <w:szCs w:val="24"/>
        </w:rPr>
        <w:t>Pyramida spolehlivě osvítí celý prostor kolem ohniště a vydává nejvyšší plamen. Perfektní pro opékání špekáčků a klobásek.</w:t>
      </w:r>
    </w:p>
    <w:p w:rsidR="00DD0119" w:rsidRDefault="00DD0119" w:rsidP="00DD0119">
      <w:pPr>
        <w:pStyle w:val="Bezmezer"/>
        <w:rPr>
          <w:color w:val="403F3F"/>
          <w:sz w:val="24"/>
          <w:szCs w:val="24"/>
        </w:rPr>
      </w:pPr>
    </w:p>
    <w:p w:rsidR="00DD0119" w:rsidRPr="00DD0119" w:rsidRDefault="00DD0119" w:rsidP="00DD0119">
      <w:pPr>
        <w:pStyle w:val="Bezmezer"/>
        <w:jc w:val="both"/>
        <w:rPr>
          <w:color w:val="FF0000"/>
          <w:sz w:val="24"/>
          <w:szCs w:val="24"/>
          <w:u w:val="single"/>
        </w:rPr>
      </w:pPr>
      <w:r w:rsidRPr="00DD0119">
        <w:rPr>
          <w:rStyle w:val="Siln"/>
          <w:rFonts w:cs="Arial"/>
          <w:color w:val="FF0000"/>
          <w:spacing w:val="15"/>
          <w:sz w:val="24"/>
          <w:szCs w:val="24"/>
          <w:u w:val="single"/>
        </w:rPr>
        <w:t>Hranice</w:t>
      </w:r>
    </w:p>
    <w:p w:rsidR="00DD0119" w:rsidRPr="00DD0119" w:rsidRDefault="00DD0119" w:rsidP="00DD0119">
      <w:pPr>
        <w:pStyle w:val="Bezmezer"/>
        <w:ind w:firstLine="708"/>
        <w:jc w:val="both"/>
        <w:rPr>
          <w:color w:val="403F3F"/>
        </w:rPr>
      </w:pPr>
      <w:r w:rsidRPr="00DD0119">
        <w:rPr>
          <w:color w:val="403F3F"/>
          <w:sz w:val="24"/>
          <w:szCs w:val="24"/>
        </w:rPr>
        <w:t>Je snadnější variantou pagody. Polena pro hranici musí být ideálně stejně široká a staví se do tvaru čtverce či obdélníku. Ve srovnání s pagodou hoří hranice déle a intenzivněji. Nemusíte se také zabývat délkou polen a jejich tloušťkou. Hranice je vnímána jako nejslavnostnější typ ohně. Mnohé národy hranici využívaly a dodnes využívají k rituálním obřadům. Je tedy jasné, že hranici využijete na těch ohništích, kde máte dostatek palivového dřeva</w:t>
      </w:r>
      <w:r w:rsidRPr="00DD0119">
        <w:rPr>
          <w:color w:val="403F3F"/>
        </w:rPr>
        <w:t>.</w:t>
      </w:r>
    </w:p>
    <w:p w:rsidR="00F45DBE" w:rsidRDefault="00F45DBE" w:rsidP="00DD0119">
      <w:pPr>
        <w:pStyle w:val="Bezmezer"/>
        <w:rPr>
          <w:color w:val="403F3F"/>
          <w:sz w:val="24"/>
          <w:szCs w:val="24"/>
        </w:rPr>
      </w:pPr>
    </w:p>
    <w:p w:rsidR="00DD0119" w:rsidRDefault="00DD0119" w:rsidP="00DD0119">
      <w:pPr>
        <w:pStyle w:val="Bezmezer"/>
        <w:rPr>
          <w:color w:val="403F3F"/>
          <w:sz w:val="24"/>
          <w:szCs w:val="24"/>
        </w:rPr>
      </w:pPr>
    </w:p>
    <w:p w:rsidR="00504A4B" w:rsidRDefault="00504A4B" w:rsidP="00E5697C">
      <w:pPr>
        <w:pStyle w:val="Bezmezer"/>
        <w:rPr>
          <w:sz w:val="32"/>
          <w:szCs w:val="32"/>
          <w:u w:val="single"/>
        </w:rPr>
      </w:pPr>
    </w:p>
    <w:p w:rsidR="000A3ED4" w:rsidRPr="00F45DBE" w:rsidRDefault="00DF73F2" w:rsidP="00F45DBE">
      <w:pPr>
        <w:pStyle w:val="Bezmezer"/>
        <w:rPr>
          <w:b/>
          <w:bCs/>
          <w:color w:val="FF0000"/>
          <w:sz w:val="32"/>
          <w:szCs w:val="32"/>
          <w:u w:val="single"/>
        </w:rPr>
      </w:pPr>
      <w:r w:rsidRPr="00F45DBE">
        <w:rPr>
          <w:b/>
          <w:bCs/>
          <w:color w:val="FF0000"/>
          <w:sz w:val="32"/>
          <w:szCs w:val="32"/>
          <w:u w:val="single"/>
        </w:rPr>
        <w:t xml:space="preserve">Jak zapálíme oheň bez </w:t>
      </w:r>
      <w:r w:rsidR="00E5697C" w:rsidRPr="00F45DBE">
        <w:rPr>
          <w:b/>
          <w:bCs/>
          <w:color w:val="FF0000"/>
          <w:sz w:val="32"/>
          <w:szCs w:val="32"/>
          <w:u w:val="single"/>
        </w:rPr>
        <w:t>sirky</w:t>
      </w:r>
      <w:r w:rsidRPr="00F45DBE">
        <w:rPr>
          <w:b/>
          <w:bCs/>
          <w:color w:val="FF0000"/>
          <w:sz w:val="32"/>
          <w:szCs w:val="32"/>
          <w:u w:val="single"/>
        </w:rPr>
        <w:t>???</w:t>
      </w:r>
    </w:p>
    <w:p w:rsidR="00DF73F2" w:rsidRDefault="00DF73F2" w:rsidP="00DF73F2">
      <w:pPr>
        <w:pStyle w:val="Bezmezer"/>
        <w:jc w:val="center"/>
      </w:pPr>
    </w:p>
    <w:p w:rsidR="00DF73F2" w:rsidRDefault="00DF73F2" w:rsidP="00DF73F2">
      <w:pPr>
        <w:pStyle w:val="Bezmezer"/>
        <w:numPr>
          <w:ilvl w:val="0"/>
          <w:numId w:val="2"/>
        </w:numPr>
        <w:jc w:val="both"/>
        <w:rPr>
          <w:color w:val="FF0000"/>
          <w:sz w:val="28"/>
          <w:szCs w:val="28"/>
          <w:u w:val="single"/>
        </w:rPr>
      </w:pPr>
      <w:r w:rsidRPr="00DF73F2">
        <w:rPr>
          <w:color w:val="FF0000"/>
          <w:sz w:val="28"/>
          <w:szCs w:val="28"/>
          <w:u w:val="single"/>
        </w:rPr>
        <w:t>Tření</w:t>
      </w:r>
      <w:r>
        <w:rPr>
          <w:color w:val="FF0000"/>
          <w:sz w:val="28"/>
          <w:szCs w:val="28"/>
          <w:u w:val="single"/>
        </w:rPr>
        <w:t>m</w:t>
      </w:r>
    </w:p>
    <w:p w:rsidR="00DF73F2" w:rsidRPr="00DF73F2" w:rsidRDefault="00DF73F2" w:rsidP="00DF73F2">
      <w:pPr>
        <w:pStyle w:val="Bezmezer"/>
        <w:ind w:left="720"/>
        <w:jc w:val="both"/>
        <w:rPr>
          <w:color w:val="FF0000"/>
          <w:sz w:val="28"/>
          <w:szCs w:val="28"/>
          <w:u w:val="single"/>
        </w:rPr>
      </w:pPr>
    </w:p>
    <w:p w:rsidR="00DF73F2" w:rsidRDefault="00DF73F2" w:rsidP="00DF73F2">
      <w:pPr>
        <w:pStyle w:val="Bezmezer"/>
        <w:ind w:firstLine="708"/>
        <w:jc w:val="both"/>
        <w:rPr>
          <w:rFonts w:cstheme="minorHAnsi"/>
          <w:sz w:val="24"/>
          <w:szCs w:val="24"/>
          <w:shd w:val="clear" w:color="auto" w:fill="F7F7F7"/>
        </w:rPr>
      </w:pPr>
      <w:r w:rsidRPr="00DF73F2">
        <w:rPr>
          <w:rFonts w:cstheme="minorHAnsi"/>
          <w:sz w:val="24"/>
          <w:szCs w:val="24"/>
          <w:shd w:val="clear" w:color="auto" w:fill="F7F7F7"/>
        </w:rPr>
        <w:t>Trochu z fyziky. Při tření dvou ploch vzniká třecí síla a následně z ní teplo. V tomto případě budou těmito plochami dva kusy dřeva. Do této chvíle jednoznačné, řekli byste si. Jenže ono to není o tom, že vezmete hned první dva kusy dřeva, které uvidíte. Prvním z těch kusů je </w:t>
      </w:r>
      <w:r w:rsidRPr="00DF73F2">
        <w:rPr>
          <w:rStyle w:val="Siln"/>
          <w:rFonts w:cstheme="minorHAnsi"/>
          <w:b w:val="0"/>
          <w:bCs w:val="0"/>
          <w:color w:val="1F1F1F"/>
          <w:sz w:val="24"/>
          <w:szCs w:val="24"/>
          <w:shd w:val="clear" w:color="auto" w:fill="F7F7F7"/>
        </w:rPr>
        <w:t>prkénko</w:t>
      </w:r>
      <w:r w:rsidRPr="00DF73F2">
        <w:rPr>
          <w:rFonts w:cstheme="minorHAnsi"/>
          <w:sz w:val="24"/>
          <w:szCs w:val="24"/>
          <w:shd w:val="clear" w:color="auto" w:fill="F7F7F7"/>
        </w:rPr>
        <w:t>, musí být z měkkého dřeva (podkladová deska). V našich zeměpisných šířkách je nejlepší, když vyberete lipové. Máme prkénko z měkkého dřeva (v našem případě lipového), uděláme si do něj malý důlek s výsekem/odvodem (z něj později vypadnou žhavé uhlíky).</w:t>
      </w:r>
    </w:p>
    <w:p w:rsidR="00DF73F2" w:rsidRDefault="00DF73F2" w:rsidP="00DF73F2">
      <w:pPr>
        <w:pStyle w:val="Bezmezer"/>
        <w:jc w:val="both"/>
        <w:rPr>
          <w:rFonts w:cstheme="minorHAnsi"/>
          <w:sz w:val="24"/>
          <w:szCs w:val="24"/>
          <w:shd w:val="clear" w:color="auto" w:fill="F7F7F7"/>
        </w:rPr>
      </w:pPr>
    </w:p>
    <w:p w:rsidR="00DF73F2" w:rsidRDefault="00DF73F2" w:rsidP="00DF73F2">
      <w:pPr>
        <w:pStyle w:val="Bezmezer"/>
        <w:ind w:firstLine="708"/>
        <w:jc w:val="both"/>
        <w:rPr>
          <w:rFonts w:cstheme="minorHAnsi"/>
          <w:sz w:val="24"/>
          <w:szCs w:val="24"/>
        </w:rPr>
      </w:pPr>
      <w:r w:rsidRPr="00DF73F2">
        <w:rPr>
          <w:rFonts w:cstheme="minorHAnsi"/>
          <w:sz w:val="24"/>
          <w:szCs w:val="24"/>
        </w:rPr>
        <w:t>Druhé dřevo tzv. </w:t>
      </w:r>
      <w:r w:rsidRPr="00DF73F2">
        <w:rPr>
          <w:rStyle w:val="Siln"/>
          <w:rFonts w:cstheme="minorHAnsi"/>
          <w:b w:val="0"/>
          <w:bCs w:val="0"/>
          <w:sz w:val="24"/>
          <w:szCs w:val="24"/>
        </w:rPr>
        <w:t>vrták</w:t>
      </w:r>
      <w:r w:rsidRPr="00DF73F2">
        <w:rPr>
          <w:rFonts w:cstheme="minorHAnsi"/>
          <w:sz w:val="24"/>
          <w:szCs w:val="24"/>
        </w:rPr>
        <w:t> by měl být naopak z tvrdého dřeva (průměr cca 2 cm a délka 25 cm). Konec, který bude v důlku, musí být tupý, aby vyvolal co největší tření. Opačná část musí být naopak zaoblená, aby se co nejlépe protáčela v </w:t>
      </w:r>
      <w:r w:rsidRPr="00DF73F2">
        <w:rPr>
          <w:rStyle w:val="Siln"/>
          <w:rFonts w:cstheme="minorHAnsi"/>
          <w:b w:val="0"/>
          <w:bCs w:val="0"/>
          <w:sz w:val="24"/>
          <w:szCs w:val="24"/>
        </w:rPr>
        <w:t>ložisku</w:t>
      </w:r>
      <w:r w:rsidRPr="00DF73F2">
        <w:rPr>
          <w:rFonts w:cstheme="minorHAnsi"/>
          <w:sz w:val="24"/>
          <w:szCs w:val="24"/>
        </w:rPr>
        <w:t>. Ložisko je nejlepší vytvořit z kamene nebo tvrdého dřeva (opatřete ho důlkem pro lepší protáčení a stabilitu). Už v této chvíli by se dal rozdělat oheň (viz video „bez luku“). Jednodušší je si pro otáčení klacíkem vytvořit pomocníka v podobě </w:t>
      </w:r>
      <w:r w:rsidRPr="00DF73F2">
        <w:rPr>
          <w:rStyle w:val="Siln"/>
          <w:rFonts w:cstheme="minorHAnsi"/>
          <w:b w:val="0"/>
          <w:bCs w:val="0"/>
          <w:sz w:val="24"/>
          <w:szCs w:val="24"/>
        </w:rPr>
        <w:t>luku</w:t>
      </w:r>
      <w:r w:rsidRPr="00DF73F2">
        <w:rPr>
          <w:rFonts w:cstheme="minorHAnsi"/>
          <w:sz w:val="24"/>
          <w:szCs w:val="24"/>
        </w:rPr>
        <w:t>. Jeho </w:t>
      </w:r>
      <w:r w:rsidRPr="00DF73F2">
        <w:rPr>
          <w:rStyle w:val="Siln"/>
          <w:rFonts w:cstheme="minorHAnsi"/>
          <w:b w:val="0"/>
          <w:bCs w:val="0"/>
          <w:sz w:val="24"/>
          <w:szCs w:val="24"/>
        </w:rPr>
        <w:t>tětivu</w:t>
      </w:r>
      <w:r w:rsidRPr="00DF73F2">
        <w:rPr>
          <w:rFonts w:cstheme="minorHAnsi"/>
          <w:sz w:val="24"/>
          <w:szCs w:val="24"/>
        </w:rPr>
        <w:t> může tvořit třeba tkanička či jiný provázek.</w:t>
      </w:r>
    </w:p>
    <w:p w:rsidR="00F45DBE" w:rsidRDefault="00F45DBE" w:rsidP="00DF73F2">
      <w:pPr>
        <w:pStyle w:val="Bezmezer"/>
        <w:jc w:val="both"/>
        <w:rPr>
          <w:rFonts w:cstheme="minorHAnsi"/>
          <w:sz w:val="24"/>
          <w:szCs w:val="24"/>
        </w:rPr>
      </w:pPr>
    </w:p>
    <w:p w:rsidR="00F45DBE" w:rsidRDefault="00F45DBE" w:rsidP="00DF73F2">
      <w:pPr>
        <w:pStyle w:val="Bezmezer"/>
        <w:jc w:val="both"/>
        <w:rPr>
          <w:rFonts w:cstheme="minorHAnsi"/>
          <w:sz w:val="24"/>
          <w:szCs w:val="24"/>
        </w:rPr>
      </w:pPr>
    </w:p>
    <w:p w:rsidR="00F45DBE" w:rsidRDefault="00F45DBE" w:rsidP="00DF73F2">
      <w:pPr>
        <w:pStyle w:val="Bezmezer"/>
        <w:jc w:val="both"/>
        <w:rPr>
          <w:rFonts w:cstheme="minorHAnsi"/>
          <w:sz w:val="24"/>
          <w:szCs w:val="24"/>
        </w:rPr>
      </w:pPr>
    </w:p>
    <w:p w:rsidR="00DF73F2" w:rsidRPr="00DF73F2" w:rsidRDefault="00DF73F2" w:rsidP="00DF73F2">
      <w:pPr>
        <w:pStyle w:val="Bezmezer"/>
        <w:jc w:val="both"/>
        <w:rPr>
          <w:rFonts w:cstheme="minorHAnsi"/>
          <w:b/>
          <w:bCs/>
          <w:sz w:val="24"/>
          <w:szCs w:val="24"/>
        </w:rPr>
      </w:pPr>
      <w:r w:rsidRPr="00DF73F2">
        <w:rPr>
          <w:rFonts w:cstheme="minorHAnsi"/>
          <w:b/>
          <w:bCs/>
          <w:sz w:val="24"/>
          <w:szCs w:val="24"/>
        </w:rPr>
        <w:t>Ukázka:</w:t>
      </w:r>
    </w:p>
    <w:p w:rsidR="00DF73F2" w:rsidRPr="00DF73F2" w:rsidRDefault="00DF73F2" w:rsidP="00DF73F2">
      <w:pPr>
        <w:pStyle w:val="Bezmezer"/>
        <w:jc w:val="center"/>
        <w:rPr>
          <w:rFonts w:cstheme="minorHAnsi"/>
          <w:sz w:val="24"/>
          <w:szCs w:val="24"/>
        </w:rPr>
      </w:pPr>
      <w:r>
        <w:rPr>
          <w:noProof/>
        </w:rPr>
        <w:drawing>
          <wp:inline distT="0" distB="0" distL="0" distR="0">
            <wp:extent cx="3789466" cy="2106930"/>
            <wp:effectExtent l="19050" t="19050" r="20955" b="266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528" cy="2120308"/>
                    </a:xfrm>
                    <a:prstGeom prst="rect">
                      <a:avLst/>
                    </a:prstGeom>
                    <a:noFill/>
                    <a:ln>
                      <a:solidFill>
                        <a:schemeClr val="tx1"/>
                      </a:solidFill>
                    </a:ln>
                  </pic:spPr>
                </pic:pic>
              </a:graphicData>
            </a:graphic>
          </wp:inline>
        </w:drawing>
      </w:r>
    </w:p>
    <w:p w:rsidR="00F45DBE" w:rsidRDefault="00F45DBE"/>
    <w:p w:rsidR="00DD0119" w:rsidRDefault="00DD0119"/>
    <w:p w:rsidR="00DF73F2" w:rsidRPr="00F87B46" w:rsidRDefault="00DF73F2" w:rsidP="00DF73F2">
      <w:pPr>
        <w:pStyle w:val="Odstavecseseznamem"/>
        <w:numPr>
          <w:ilvl w:val="0"/>
          <w:numId w:val="1"/>
        </w:numPr>
        <w:rPr>
          <w:color w:val="FF0000"/>
          <w:sz w:val="28"/>
          <w:szCs w:val="28"/>
          <w:u w:val="single"/>
        </w:rPr>
      </w:pPr>
      <w:r w:rsidRPr="00F87B46">
        <w:rPr>
          <w:color w:val="FF0000"/>
          <w:sz w:val="28"/>
          <w:szCs w:val="28"/>
          <w:u w:val="single"/>
        </w:rPr>
        <w:t>Křesáním (kámen)</w:t>
      </w:r>
    </w:p>
    <w:p w:rsidR="00DF73F2" w:rsidRDefault="00DF73F2" w:rsidP="00DF73F2">
      <w:pPr>
        <w:pStyle w:val="Bezmezer"/>
        <w:ind w:firstLine="708"/>
        <w:jc w:val="both"/>
        <w:rPr>
          <w:rFonts w:cstheme="minorHAnsi"/>
          <w:sz w:val="24"/>
          <w:szCs w:val="24"/>
          <w:lang w:eastAsia="cs-CZ"/>
        </w:rPr>
      </w:pPr>
      <w:r w:rsidRPr="00DF73F2">
        <w:rPr>
          <w:rFonts w:cstheme="minorHAnsi"/>
          <w:sz w:val="24"/>
          <w:szCs w:val="24"/>
          <w:lang w:eastAsia="cs-CZ"/>
        </w:rPr>
        <w:t>V takovém případě může posloužit známý křemen, pazourek nebo křesadlo. Problém je v tom, že zachytit jiskru je velmi obtížné. Proto místo dvou kamenů použijte jen jeden a křesacím předmětem by měl být kus kovu (ocílka, pilník). Žhavá šupinka kovu, která se při křesání odloupne, vydrží žhavá déle než ta kamenná. To však ještě není všechno. Jiskřička má i tak jepičí život, a proto velmi záleží na tom, na jakou plochu dopadne – troud (jemná březová kůra, suchá tráva, práchno</w:t>
      </w:r>
      <w:r>
        <w:rPr>
          <w:rFonts w:cstheme="minorHAnsi"/>
          <w:sz w:val="24"/>
          <w:szCs w:val="24"/>
          <w:lang w:eastAsia="cs-CZ"/>
        </w:rPr>
        <w:t xml:space="preserve"> (</w:t>
      </w:r>
      <w:r>
        <w:rPr>
          <w:rFonts w:ascii="Source Sans Pro" w:hAnsi="Source Sans Pro"/>
          <w:color w:val="1F1F1F"/>
          <w:sz w:val="23"/>
          <w:szCs w:val="23"/>
          <w:shd w:val="clear" w:color="auto" w:fill="F7F7F7"/>
        </w:rPr>
        <w:t>zuhelnatělý kus látky),..</w:t>
      </w:r>
      <w:r w:rsidRPr="00DF73F2">
        <w:rPr>
          <w:rFonts w:cstheme="minorHAnsi"/>
          <w:sz w:val="24"/>
          <w:szCs w:val="24"/>
          <w:lang w:eastAsia="cs-CZ"/>
        </w:rPr>
        <w:t> atd.).</w:t>
      </w:r>
    </w:p>
    <w:p w:rsidR="00DF73F2" w:rsidRDefault="00DF73F2" w:rsidP="00DF73F2">
      <w:pPr>
        <w:pStyle w:val="Bezmezer"/>
        <w:jc w:val="both"/>
        <w:rPr>
          <w:rFonts w:cstheme="minorHAnsi"/>
          <w:sz w:val="24"/>
          <w:szCs w:val="24"/>
          <w:lang w:eastAsia="cs-CZ"/>
        </w:rPr>
      </w:pPr>
    </w:p>
    <w:p w:rsidR="00F87B46" w:rsidRDefault="00F87B46" w:rsidP="00F87B46">
      <w:pPr>
        <w:pStyle w:val="Bezmezer"/>
        <w:jc w:val="center"/>
        <w:rPr>
          <w:rFonts w:cstheme="minorHAnsi"/>
          <w:b/>
          <w:bCs/>
          <w:color w:val="FF0000"/>
          <w:sz w:val="24"/>
          <w:szCs w:val="24"/>
          <w:u w:val="single"/>
          <w:lang w:eastAsia="cs-CZ"/>
        </w:rPr>
      </w:pPr>
      <w:r w:rsidRPr="00F87B46">
        <w:rPr>
          <w:rFonts w:cstheme="minorHAnsi"/>
          <w:b/>
          <w:bCs/>
          <w:color w:val="FF0000"/>
          <w:sz w:val="24"/>
          <w:szCs w:val="24"/>
          <w:u w:val="single"/>
          <w:lang w:eastAsia="cs-CZ"/>
        </w:rPr>
        <w:t>Křesadlo (starší)</w:t>
      </w:r>
    </w:p>
    <w:p w:rsidR="00F87B46" w:rsidRPr="00F87B46" w:rsidRDefault="00F87B46" w:rsidP="00F87B46">
      <w:pPr>
        <w:pStyle w:val="Bezmezer"/>
        <w:jc w:val="center"/>
        <w:rPr>
          <w:rFonts w:cstheme="minorHAnsi"/>
          <w:b/>
          <w:bCs/>
          <w:color w:val="FF0000"/>
          <w:sz w:val="24"/>
          <w:szCs w:val="24"/>
          <w:u w:val="single"/>
          <w:lang w:eastAsia="cs-CZ"/>
        </w:rPr>
      </w:pPr>
    </w:p>
    <w:p w:rsidR="00DF73F2" w:rsidRDefault="00F87B46" w:rsidP="00F87B46">
      <w:pPr>
        <w:pStyle w:val="Bezmezer"/>
        <w:jc w:val="both"/>
        <w:rPr>
          <w:rFonts w:cstheme="minorHAnsi"/>
          <w:sz w:val="24"/>
          <w:szCs w:val="24"/>
          <w:lang w:eastAsia="cs-CZ"/>
        </w:rPr>
      </w:pPr>
      <w:r>
        <w:rPr>
          <w:rFonts w:cstheme="minorHAnsi"/>
          <w:sz w:val="24"/>
          <w:szCs w:val="24"/>
          <w:lang w:eastAsia="cs-CZ"/>
        </w:rPr>
        <w:t xml:space="preserve">  </w:t>
      </w:r>
      <w:r>
        <w:rPr>
          <w:noProof/>
        </w:rPr>
        <w:t xml:space="preserve"> </w:t>
      </w:r>
      <w:r>
        <w:rPr>
          <w:rFonts w:cstheme="minorHAnsi"/>
          <w:sz w:val="24"/>
          <w:szCs w:val="24"/>
          <w:lang w:eastAsia="cs-CZ"/>
        </w:rPr>
        <w:t xml:space="preserve"> </w:t>
      </w:r>
      <w:r>
        <w:rPr>
          <w:noProof/>
        </w:rPr>
        <w:drawing>
          <wp:inline distT="0" distB="0" distL="0" distR="0" wp14:anchorId="04D0D010" wp14:editId="59CAAE62">
            <wp:extent cx="2510627" cy="1882140"/>
            <wp:effectExtent l="0" t="0" r="4445"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588" cy="1897104"/>
                    </a:xfrm>
                    <a:prstGeom prst="rect">
                      <a:avLst/>
                    </a:prstGeom>
                    <a:noFill/>
                    <a:ln>
                      <a:noFill/>
                    </a:ln>
                  </pic:spPr>
                </pic:pic>
              </a:graphicData>
            </a:graphic>
          </wp:inline>
        </w:drawing>
      </w:r>
      <w:r>
        <w:rPr>
          <w:rFonts w:cstheme="minorHAnsi"/>
          <w:sz w:val="24"/>
          <w:szCs w:val="24"/>
          <w:lang w:eastAsia="cs-CZ"/>
        </w:rPr>
        <w:t xml:space="preserve">   </w:t>
      </w:r>
      <w:r w:rsidR="00504A4B">
        <w:rPr>
          <w:rFonts w:cstheme="minorHAnsi"/>
          <w:sz w:val="24"/>
          <w:szCs w:val="24"/>
          <w:lang w:eastAsia="cs-CZ"/>
        </w:rPr>
        <w:t xml:space="preserve">             </w:t>
      </w:r>
      <w:r>
        <w:rPr>
          <w:rFonts w:cstheme="minorHAnsi"/>
          <w:sz w:val="24"/>
          <w:szCs w:val="24"/>
          <w:lang w:eastAsia="cs-CZ"/>
        </w:rPr>
        <w:t xml:space="preserve">   </w:t>
      </w:r>
      <w:r w:rsidR="00504A4B">
        <w:rPr>
          <w:noProof/>
        </w:rPr>
        <w:drawing>
          <wp:inline distT="0" distB="0" distL="0" distR="0">
            <wp:extent cx="1706880" cy="1900757"/>
            <wp:effectExtent l="19050" t="19050" r="26670" b="23495"/>
            <wp:docPr id="7" name="Obrázek 7" descr="Roznícení ohně křesáním - Ostrov nápad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nícení ohně křesáním - Ostrov nápad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417" cy="1929195"/>
                    </a:xfrm>
                    <a:prstGeom prst="rect">
                      <a:avLst/>
                    </a:prstGeom>
                    <a:noFill/>
                    <a:ln>
                      <a:solidFill>
                        <a:schemeClr val="tx1"/>
                      </a:solidFill>
                    </a:ln>
                  </pic:spPr>
                </pic:pic>
              </a:graphicData>
            </a:graphic>
          </wp:inline>
        </w:drawing>
      </w:r>
    </w:p>
    <w:p w:rsidR="00DD0119" w:rsidRDefault="00DD0119" w:rsidP="00DF73F2">
      <w:pPr>
        <w:pStyle w:val="Bezmezer"/>
        <w:jc w:val="center"/>
        <w:rPr>
          <w:rFonts w:cstheme="minorHAnsi"/>
          <w:sz w:val="24"/>
          <w:szCs w:val="24"/>
          <w:lang w:eastAsia="cs-CZ"/>
        </w:rPr>
      </w:pPr>
    </w:p>
    <w:p w:rsidR="00DD0119" w:rsidRDefault="00DD0119" w:rsidP="00DF73F2">
      <w:pPr>
        <w:pStyle w:val="Bezmezer"/>
        <w:jc w:val="center"/>
        <w:rPr>
          <w:rFonts w:cstheme="minorHAnsi"/>
          <w:sz w:val="24"/>
          <w:szCs w:val="24"/>
          <w:lang w:eastAsia="cs-CZ"/>
        </w:rPr>
      </w:pPr>
    </w:p>
    <w:p w:rsidR="00F87B46" w:rsidRDefault="00F87B46" w:rsidP="00F87B46">
      <w:pPr>
        <w:pStyle w:val="Bezmezer"/>
        <w:jc w:val="center"/>
        <w:rPr>
          <w:rFonts w:cstheme="minorHAnsi"/>
          <w:b/>
          <w:bCs/>
          <w:color w:val="FF0000"/>
          <w:sz w:val="24"/>
          <w:szCs w:val="24"/>
          <w:u w:val="single"/>
          <w:lang w:eastAsia="cs-CZ"/>
        </w:rPr>
      </w:pPr>
      <w:r w:rsidRPr="00F87B46">
        <w:rPr>
          <w:rFonts w:cstheme="minorHAnsi"/>
          <w:b/>
          <w:bCs/>
          <w:color w:val="FF0000"/>
          <w:sz w:val="24"/>
          <w:szCs w:val="24"/>
          <w:u w:val="single"/>
          <w:lang w:eastAsia="cs-CZ"/>
        </w:rPr>
        <w:t>Křesadlo (moderní)</w:t>
      </w:r>
    </w:p>
    <w:p w:rsidR="00F87B46" w:rsidRPr="00F87B46" w:rsidRDefault="00F87B46" w:rsidP="00F87B46">
      <w:pPr>
        <w:pStyle w:val="Bezmezer"/>
        <w:jc w:val="center"/>
        <w:rPr>
          <w:rFonts w:cstheme="minorHAnsi"/>
          <w:b/>
          <w:bCs/>
          <w:color w:val="FF0000"/>
          <w:sz w:val="24"/>
          <w:szCs w:val="24"/>
          <w:u w:val="single"/>
          <w:lang w:eastAsia="cs-CZ"/>
        </w:rPr>
      </w:pPr>
    </w:p>
    <w:p w:rsidR="00F87B46" w:rsidRPr="00DF73F2" w:rsidRDefault="00F87B46" w:rsidP="00DF73F2">
      <w:pPr>
        <w:pStyle w:val="Bezmezer"/>
        <w:jc w:val="center"/>
        <w:rPr>
          <w:rFonts w:cstheme="minorHAnsi"/>
          <w:sz w:val="24"/>
          <w:szCs w:val="24"/>
          <w:lang w:eastAsia="cs-CZ"/>
        </w:rPr>
      </w:pPr>
      <w:r>
        <w:rPr>
          <w:noProof/>
        </w:rPr>
        <w:drawing>
          <wp:inline distT="0" distB="0" distL="0" distR="0">
            <wp:extent cx="3185160" cy="1974799"/>
            <wp:effectExtent l="19050" t="19050" r="15240" b="260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929" cy="2000075"/>
                    </a:xfrm>
                    <a:prstGeom prst="rect">
                      <a:avLst/>
                    </a:prstGeom>
                    <a:noFill/>
                    <a:ln>
                      <a:solidFill>
                        <a:schemeClr val="tx1"/>
                      </a:solidFill>
                    </a:ln>
                  </pic:spPr>
                </pic:pic>
              </a:graphicData>
            </a:graphic>
          </wp:inline>
        </w:drawing>
      </w:r>
      <w:r>
        <w:rPr>
          <w:rFonts w:cstheme="minorHAnsi"/>
          <w:sz w:val="24"/>
          <w:szCs w:val="24"/>
          <w:lang w:eastAsia="cs-CZ"/>
        </w:rPr>
        <w:t xml:space="preserve"> </w:t>
      </w:r>
    </w:p>
    <w:p w:rsidR="00DF73F2" w:rsidRDefault="00DF73F2"/>
    <w:p w:rsidR="00F87B46" w:rsidRDefault="00F87B46"/>
    <w:p w:rsidR="00F87B46" w:rsidRDefault="00F87B46"/>
    <w:p w:rsidR="00504A4B" w:rsidRPr="00F87B46" w:rsidRDefault="00504A4B" w:rsidP="00F87B46">
      <w:pPr>
        <w:jc w:val="both"/>
        <w:rPr>
          <w:sz w:val="24"/>
          <w:szCs w:val="24"/>
        </w:rPr>
      </w:pPr>
    </w:p>
    <w:p w:rsidR="00F87B46" w:rsidRDefault="00F87B46">
      <w:pPr>
        <w:rPr>
          <w:sz w:val="24"/>
          <w:szCs w:val="24"/>
        </w:rPr>
      </w:pPr>
    </w:p>
    <w:p w:rsidR="00DD0119" w:rsidRDefault="00DD0119">
      <w:pPr>
        <w:rPr>
          <w:sz w:val="24"/>
          <w:szCs w:val="24"/>
        </w:rPr>
      </w:pPr>
    </w:p>
    <w:p w:rsidR="00DD0119" w:rsidRDefault="00DD0119">
      <w:pPr>
        <w:rPr>
          <w:sz w:val="24"/>
          <w:szCs w:val="24"/>
        </w:rPr>
      </w:pPr>
    </w:p>
    <w:p w:rsidR="00DD0119" w:rsidRDefault="00DD0119" w:rsidP="00DD0119">
      <w:pPr>
        <w:pStyle w:val="Bezmezer"/>
      </w:pPr>
    </w:p>
    <w:p w:rsidR="00DD0119" w:rsidRDefault="00DD0119" w:rsidP="00DD0119">
      <w:pPr>
        <w:pStyle w:val="Bezmezer"/>
      </w:pPr>
    </w:p>
    <w:p w:rsidR="00DD0119" w:rsidRPr="00DD0119" w:rsidRDefault="00F45DBE" w:rsidP="00DD0119">
      <w:pPr>
        <w:pStyle w:val="Bezmezer"/>
        <w:rPr>
          <w:b/>
          <w:bCs/>
          <w:color w:val="FF0000"/>
          <w:sz w:val="28"/>
          <w:szCs w:val="28"/>
          <w:u w:val="single"/>
        </w:rPr>
      </w:pPr>
      <w:r w:rsidRPr="00DD0119">
        <w:rPr>
          <w:b/>
          <w:bCs/>
          <w:color w:val="FF0000"/>
          <w:sz w:val="28"/>
          <w:szCs w:val="28"/>
          <w:u w:val="single"/>
        </w:rPr>
        <w:t>Jak s</w:t>
      </w:r>
      <w:r w:rsidR="00095DBC">
        <w:rPr>
          <w:b/>
          <w:bCs/>
          <w:color w:val="FF0000"/>
          <w:sz w:val="28"/>
          <w:szCs w:val="28"/>
          <w:u w:val="single"/>
        </w:rPr>
        <w:t>i</w:t>
      </w:r>
      <w:r w:rsidRPr="00DD0119">
        <w:rPr>
          <w:b/>
          <w:bCs/>
          <w:color w:val="FF0000"/>
          <w:sz w:val="28"/>
          <w:szCs w:val="28"/>
          <w:u w:val="single"/>
        </w:rPr>
        <w:t xml:space="preserve"> opékáme buřty</w:t>
      </w:r>
    </w:p>
    <w:p w:rsidR="00DD0119" w:rsidRDefault="00DD0119" w:rsidP="00DD0119">
      <w:pPr>
        <w:pStyle w:val="Bezmezer"/>
      </w:pPr>
    </w:p>
    <w:p w:rsidR="00DD0119" w:rsidRPr="00DD0119" w:rsidRDefault="00DD0119" w:rsidP="00DD0119">
      <w:pPr>
        <w:pStyle w:val="Bezmezer"/>
      </w:pPr>
    </w:p>
    <w:p w:rsidR="00DD0119" w:rsidRPr="00B80A9D" w:rsidRDefault="00DD0119" w:rsidP="00DD0119">
      <w:pPr>
        <w:pStyle w:val="Bezmezer"/>
        <w:numPr>
          <w:ilvl w:val="0"/>
          <w:numId w:val="6"/>
        </w:numPr>
        <w:rPr>
          <w:b/>
          <w:bCs/>
          <w:sz w:val="28"/>
          <w:szCs w:val="28"/>
          <w:u w:val="single"/>
        </w:rPr>
      </w:pPr>
      <w:r w:rsidRPr="00B80A9D">
        <w:rPr>
          <w:b/>
          <w:bCs/>
          <w:sz w:val="28"/>
          <w:szCs w:val="28"/>
          <w:u w:val="single"/>
        </w:rPr>
        <w:t>Chobotnička, tulipán</w:t>
      </w:r>
    </w:p>
    <w:p w:rsidR="00DD0119" w:rsidRDefault="00DD0119" w:rsidP="00DD0119">
      <w:pPr>
        <w:pStyle w:val="Bezmezer"/>
        <w:ind w:left="720"/>
      </w:pPr>
    </w:p>
    <w:p w:rsidR="00DD0119" w:rsidRDefault="00DD0119" w:rsidP="00DD0119">
      <w:pPr>
        <w:pStyle w:val="Bezmezer"/>
        <w:ind w:left="720"/>
        <w:jc w:val="center"/>
      </w:pPr>
      <w:r>
        <w:rPr>
          <w:noProof/>
        </w:rPr>
        <w:drawing>
          <wp:inline distT="0" distB="0" distL="0" distR="0">
            <wp:extent cx="3318510" cy="2202830"/>
            <wp:effectExtent l="19050" t="19050" r="15240" b="260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178" cy="2227170"/>
                    </a:xfrm>
                    <a:prstGeom prst="rect">
                      <a:avLst/>
                    </a:prstGeom>
                    <a:noFill/>
                    <a:ln>
                      <a:solidFill>
                        <a:schemeClr val="tx1"/>
                      </a:solidFill>
                    </a:ln>
                  </pic:spPr>
                </pic:pic>
              </a:graphicData>
            </a:graphic>
          </wp:inline>
        </w:drawing>
      </w:r>
    </w:p>
    <w:p w:rsidR="00DD0119" w:rsidRDefault="00DD0119" w:rsidP="00DD0119">
      <w:pPr>
        <w:pStyle w:val="Bezmezer"/>
        <w:ind w:left="720"/>
      </w:pPr>
    </w:p>
    <w:p w:rsidR="00DD0119" w:rsidRDefault="00DD0119" w:rsidP="00DD0119">
      <w:pPr>
        <w:pStyle w:val="Bezmezer"/>
        <w:ind w:firstLine="708"/>
        <w:jc w:val="both"/>
        <w:rPr>
          <w:color w:val="222222"/>
          <w:sz w:val="24"/>
          <w:szCs w:val="24"/>
          <w:shd w:val="clear" w:color="auto" w:fill="FFFFFF"/>
        </w:rPr>
      </w:pPr>
      <w:r w:rsidRPr="00DD0119">
        <w:rPr>
          <w:color w:val="222222"/>
          <w:sz w:val="24"/>
          <w:szCs w:val="24"/>
          <w:shd w:val="clear" w:color="auto" w:fill="FFFFFF"/>
        </w:rPr>
        <w:t>Není to hra, při níž byste se snažili změnit vzhled špekáčky k nepoznání. Při takovém naražení vám vzniknou tenké, delikátní kousky, z nichž nad hork</w:t>
      </w:r>
      <w:r w:rsidR="00095DBC">
        <w:rPr>
          <w:color w:val="222222"/>
          <w:sz w:val="24"/>
          <w:szCs w:val="24"/>
          <w:shd w:val="clear" w:color="auto" w:fill="FFFFFF"/>
        </w:rPr>
        <w:t>em</w:t>
      </w:r>
      <w:r w:rsidRPr="00DD0119">
        <w:rPr>
          <w:color w:val="222222"/>
          <w:sz w:val="24"/>
          <w:szCs w:val="24"/>
          <w:shd w:val="clear" w:color="auto" w:fill="FFFFFF"/>
        </w:rPr>
        <w:t xml:space="preserve"> grilu vytéká omastek. Výsledkem jsou křupavé sousta, které dokážete vyp</w:t>
      </w:r>
      <w:r>
        <w:rPr>
          <w:color w:val="222222"/>
          <w:sz w:val="24"/>
          <w:szCs w:val="24"/>
          <w:shd w:val="clear" w:color="auto" w:fill="FFFFFF"/>
        </w:rPr>
        <w:t>é</w:t>
      </w:r>
      <w:r w:rsidRPr="00DD0119">
        <w:rPr>
          <w:color w:val="222222"/>
          <w:sz w:val="24"/>
          <w:szCs w:val="24"/>
          <w:shd w:val="clear" w:color="auto" w:fill="FFFFFF"/>
        </w:rPr>
        <w:t>c</w:t>
      </w:r>
      <w:r>
        <w:rPr>
          <w:color w:val="222222"/>
          <w:sz w:val="24"/>
          <w:szCs w:val="24"/>
          <w:shd w:val="clear" w:color="auto" w:fill="FFFFFF"/>
        </w:rPr>
        <w:t>t</w:t>
      </w:r>
      <w:r w:rsidRPr="00DD0119">
        <w:rPr>
          <w:color w:val="222222"/>
          <w:sz w:val="24"/>
          <w:szCs w:val="24"/>
          <w:shd w:val="clear" w:color="auto" w:fill="FFFFFF"/>
        </w:rPr>
        <w:t xml:space="preserve"> k dokonalosti. Téměř jako chutné, šťavnaté škvarky.</w:t>
      </w:r>
    </w:p>
    <w:p w:rsidR="00DD0119" w:rsidRDefault="00DD0119" w:rsidP="00DD0119">
      <w:pPr>
        <w:pStyle w:val="Bezmezer"/>
        <w:jc w:val="both"/>
        <w:rPr>
          <w:sz w:val="24"/>
          <w:szCs w:val="24"/>
        </w:rPr>
      </w:pPr>
    </w:p>
    <w:p w:rsidR="00EB6B1C" w:rsidRDefault="00EB6B1C" w:rsidP="00DD0119">
      <w:pPr>
        <w:pStyle w:val="Bezmezer"/>
        <w:jc w:val="both"/>
        <w:rPr>
          <w:sz w:val="24"/>
          <w:szCs w:val="24"/>
        </w:rPr>
      </w:pPr>
    </w:p>
    <w:p w:rsidR="00EB6B1C" w:rsidRDefault="00EB6B1C" w:rsidP="00DD0119">
      <w:pPr>
        <w:pStyle w:val="Bezmezer"/>
        <w:jc w:val="both"/>
        <w:rPr>
          <w:sz w:val="24"/>
          <w:szCs w:val="24"/>
        </w:rPr>
      </w:pPr>
    </w:p>
    <w:p w:rsidR="00EB6B1C" w:rsidRPr="00DD0119" w:rsidRDefault="00EB6B1C" w:rsidP="00DD0119">
      <w:pPr>
        <w:pStyle w:val="Bezmezer"/>
        <w:jc w:val="both"/>
        <w:rPr>
          <w:sz w:val="24"/>
          <w:szCs w:val="24"/>
        </w:rPr>
      </w:pPr>
    </w:p>
    <w:p w:rsidR="00DD0119" w:rsidRPr="00B80A9D" w:rsidRDefault="00DD0119" w:rsidP="00DD0119">
      <w:pPr>
        <w:pStyle w:val="Bezmezer"/>
        <w:numPr>
          <w:ilvl w:val="0"/>
          <w:numId w:val="6"/>
        </w:numPr>
        <w:rPr>
          <w:b/>
          <w:bCs/>
          <w:sz w:val="28"/>
          <w:szCs w:val="28"/>
          <w:u w:val="single"/>
        </w:rPr>
      </w:pPr>
      <w:r w:rsidRPr="00B80A9D">
        <w:rPr>
          <w:b/>
          <w:bCs/>
          <w:sz w:val="28"/>
          <w:szCs w:val="28"/>
          <w:u w:val="single"/>
        </w:rPr>
        <w:t xml:space="preserve">Kolečkové </w:t>
      </w:r>
      <w:r w:rsidR="00B80A9D" w:rsidRPr="00B80A9D">
        <w:rPr>
          <w:b/>
          <w:bCs/>
          <w:sz w:val="28"/>
          <w:szCs w:val="28"/>
          <w:u w:val="single"/>
        </w:rPr>
        <w:t>jednohubky</w:t>
      </w:r>
      <w:r w:rsidRPr="00B80A9D">
        <w:rPr>
          <w:b/>
          <w:bCs/>
          <w:sz w:val="28"/>
          <w:szCs w:val="28"/>
          <w:u w:val="single"/>
        </w:rPr>
        <w:t xml:space="preserve"> </w:t>
      </w:r>
    </w:p>
    <w:p w:rsidR="00DD0119" w:rsidRDefault="00DD0119" w:rsidP="00DD0119">
      <w:pPr>
        <w:pStyle w:val="Bezmezer"/>
        <w:ind w:left="720"/>
      </w:pPr>
    </w:p>
    <w:p w:rsidR="00DD0119" w:rsidRDefault="00DD0119" w:rsidP="00DD0119">
      <w:pPr>
        <w:pStyle w:val="Bezmezer"/>
        <w:ind w:left="720"/>
        <w:jc w:val="center"/>
      </w:pPr>
      <w:r>
        <w:rPr>
          <w:noProof/>
        </w:rPr>
        <w:drawing>
          <wp:inline distT="0" distB="0" distL="0" distR="0">
            <wp:extent cx="3318510" cy="2202829"/>
            <wp:effectExtent l="19050" t="19050" r="15240" b="260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967" cy="2221055"/>
                    </a:xfrm>
                    <a:prstGeom prst="rect">
                      <a:avLst/>
                    </a:prstGeom>
                    <a:noFill/>
                    <a:ln>
                      <a:solidFill>
                        <a:schemeClr val="tx1"/>
                      </a:solidFill>
                    </a:ln>
                  </pic:spPr>
                </pic:pic>
              </a:graphicData>
            </a:graphic>
          </wp:inline>
        </w:drawing>
      </w:r>
    </w:p>
    <w:p w:rsidR="00DD0119" w:rsidRDefault="00DD0119" w:rsidP="00DD0119">
      <w:pPr>
        <w:pStyle w:val="Bezmezer"/>
        <w:ind w:left="720"/>
        <w:jc w:val="center"/>
      </w:pPr>
    </w:p>
    <w:p w:rsidR="00DD0119" w:rsidRDefault="00DD0119" w:rsidP="00B80A9D">
      <w:pPr>
        <w:pStyle w:val="Bezmezer"/>
        <w:ind w:firstLine="708"/>
        <w:jc w:val="both"/>
        <w:rPr>
          <w:color w:val="222222"/>
          <w:sz w:val="23"/>
          <w:szCs w:val="23"/>
          <w:shd w:val="clear" w:color="auto" w:fill="FFFFFF"/>
        </w:rPr>
      </w:pPr>
      <w:r w:rsidRPr="00DD0119">
        <w:rPr>
          <w:color w:val="222222"/>
          <w:sz w:val="23"/>
          <w:szCs w:val="23"/>
          <w:shd w:val="clear" w:color="auto" w:fill="FFFFFF"/>
        </w:rPr>
        <w:t>Co se stane, pokud Špekáčky nakrájíte na kolečka, která s mezerami napíchne jedno vedle druhého na rožeň? Pokud jste si zakoupili várku</w:t>
      </w:r>
      <w:r w:rsidR="00B80A9D">
        <w:rPr>
          <w:color w:val="222222"/>
          <w:sz w:val="23"/>
          <w:szCs w:val="23"/>
          <w:shd w:val="clear" w:color="auto" w:fill="FFFFFF"/>
        </w:rPr>
        <w:t xml:space="preserve"> </w:t>
      </w:r>
      <w:r w:rsidRPr="00DD0119">
        <w:rPr>
          <w:color w:val="222222"/>
          <w:sz w:val="23"/>
          <w:szCs w:val="23"/>
          <w:shd w:val="clear" w:color="auto" w:fill="FFFFFF"/>
        </w:rPr>
        <w:t>buřtů</w:t>
      </w:r>
      <w:r w:rsidR="00B80A9D">
        <w:rPr>
          <w:color w:val="222222"/>
          <w:sz w:val="23"/>
          <w:szCs w:val="23"/>
          <w:shd w:val="clear" w:color="auto" w:fill="FFFFFF"/>
        </w:rPr>
        <w:t>,</w:t>
      </w:r>
      <w:r w:rsidRPr="00DD0119">
        <w:rPr>
          <w:color w:val="222222"/>
          <w:sz w:val="23"/>
          <w:szCs w:val="23"/>
          <w:shd w:val="clear" w:color="auto" w:fill="FFFFFF"/>
        </w:rPr>
        <w:t xml:space="preserve"> které mimořádně praskají, vězte že při takovém opékání budou zcela bez chyby. Předností je, že pokud s opékáním skončíte, nůž může zůstat nadále v kapse. Ke chlebu jen stěhujete kolečko za kolečkem.</w:t>
      </w:r>
    </w:p>
    <w:p w:rsidR="00B80A9D" w:rsidRDefault="00B80A9D" w:rsidP="00B80A9D">
      <w:pPr>
        <w:pStyle w:val="Bezmezer"/>
        <w:ind w:firstLine="708"/>
        <w:jc w:val="both"/>
        <w:rPr>
          <w:color w:val="222222"/>
          <w:sz w:val="23"/>
          <w:szCs w:val="23"/>
          <w:shd w:val="clear" w:color="auto" w:fill="FFFFFF"/>
        </w:rPr>
      </w:pPr>
    </w:p>
    <w:p w:rsidR="00B80A9D" w:rsidRDefault="00B80A9D" w:rsidP="00B80A9D">
      <w:pPr>
        <w:pStyle w:val="Bezmezer"/>
        <w:ind w:firstLine="708"/>
        <w:jc w:val="both"/>
        <w:rPr>
          <w:color w:val="222222"/>
          <w:sz w:val="23"/>
          <w:szCs w:val="23"/>
          <w:shd w:val="clear" w:color="auto" w:fill="FFFFFF"/>
        </w:rPr>
      </w:pPr>
    </w:p>
    <w:p w:rsidR="00B80A9D" w:rsidRDefault="00B80A9D" w:rsidP="00B80A9D">
      <w:pPr>
        <w:pStyle w:val="Bezmezer"/>
        <w:ind w:firstLine="708"/>
        <w:jc w:val="both"/>
        <w:rPr>
          <w:color w:val="222222"/>
          <w:sz w:val="23"/>
          <w:szCs w:val="23"/>
          <w:shd w:val="clear" w:color="auto" w:fill="FFFFFF"/>
        </w:rPr>
      </w:pPr>
    </w:p>
    <w:p w:rsidR="00B80A9D" w:rsidRPr="00DD0119" w:rsidRDefault="00B80A9D" w:rsidP="00B80A9D">
      <w:pPr>
        <w:pStyle w:val="Bezmezer"/>
        <w:ind w:firstLine="708"/>
        <w:jc w:val="both"/>
      </w:pPr>
    </w:p>
    <w:p w:rsidR="00DD0119" w:rsidRPr="00B80A9D" w:rsidRDefault="00B80A9D" w:rsidP="00DD0119">
      <w:pPr>
        <w:pStyle w:val="Bezmezer"/>
        <w:numPr>
          <w:ilvl w:val="0"/>
          <w:numId w:val="6"/>
        </w:numPr>
        <w:rPr>
          <w:b/>
          <w:bCs/>
          <w:sz w:val="28"/>
          <w:szCs w:val="28"/>
          <w:u w:val="single"/>
        </w:rPr>
      </w:pPr>
      <w:r w:rsidRPr="00B80A9D">
        <w:rPr>
          <w:b/>
          <w:bCs/>
          <w:sz w:val="28"/>
          <w:szCs w:val="28"/>
          <w:u w:val="single"/>
        </w:rPr>
        <w:lastRenderedPageBreak/>
        <w:t>Extra porce</w:t>
      </w:r>
    </w:p>
    <w:p w:rsidR="00B80A9D" w:rsidRDefault="00B80A9D" w:rsidP="00B80A9D">
      <w:pPr>
        <w:pStyle w:val="Bezmezer"/>
        <w:ind w:left="720"/>
      </w:pPr>
    </w:p>
    <w:p w:rsidR="00B80A9D" w:rsidRDefault="00B80A9D" w:rsidP="00B80A9D">
      <w:pPr>
        <w:pStyle w:val="Bezmezer"/>
        <w:ind w:left="720"/>
        <w:jc w:val="center"/>
      </w:pPr>
      <w:r>
        <w:rPr>
          <w:noProof/>
        </w:rPr>
        <w:drawing>
          <wp:inline distT="0" distB="0" distL="0" distR="0">
            <wp:extent cx="3074670" cy="2040969"/>
            <wp:effectExtent l="19050" t="19050" r="11430" b="165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557" cy="2052842"/>
                    </a:xfrm>
                    <a:prstGeom prst="rect">
                      <a:avLst/>
                    </a:prstGeom>
                    <a:noFill/>
                    <a:ln>
                      <a:solidFill>
                        <a:schemeClr val="tx1"/>
                      </a:solidFill>
                    </a:ln>
                  </pic:spPr>
                </pic:pic>
              </a:graphicData>
            </a:graphic>
          </wp:inline>
        </w:drawing>
      </w:r>
    </w:p>
    <w:p w:rsidR="00B80A9D" w:rsidRDefault="00B80A9D" w:rsidP="00B80A9D">
      <w:pPr>
        <w:pStyle w:val="Bezmezer"/>
        <w:ind w:left="720"/>
        <w:jc w:val="center"/>
      </w:pPr>
    </w:p>
    <w:p w:rsidR="00B80A9D" w:rsidRPr="00B80A9D" w:rsidRDefault="00B80A9D" w:rsidP="00B80A9D">
      <w:pPr>
        <w:pStyle w:val="Bezmezer"/>
        <w:ind w:firstLine="708"/>
        <w:jc w:val="both"/>
        <w:rPr>
          <w:sz w:val="24"/>
          <w:szCs w:val="24"/>
        </w:rPr>
      </w:pPr>
      <w:r w:rsidRPr="00B80A9D">
        <w:rPr>
          <w:color w:val="222222"/>
          <w:sz w:val="24"/>
          <w:szCs w:val="24"/>
          <w:shd w:val="clear" w:color="auto" w:fill="FFFFFF"/>
        </w:rPr>
        <w:t>Vydatný pochod si zaslouží i vydatnou večeři. Je vůbec možné pobízet špekáčky k tomu, aby dokázali dokonale zasytit? Určitě ano. Vyberte z batohu kus slaniny, nakrájejte ji na plátky a střídavě překládejte kolečky špekáčky na rožni. Budete překvapeni, jak výborně se jejich chutě p</w:t>
      </w:r>
      <w:r w:rsidR="00095DBC">
        <w:rPr>
          <w:color w:val="222222"/>
          <w:sz w:val="24"/>
          <w:szCs w:val="24"/>
          <w:shd w:val="clear" w:color="auto" w:fill="FFFFFF"/>
        </w:rPr>
        <w:t>ro</w:t>
      </w:r>
      <w:r w:rsidRPr="00B80A9D">
        <w:rPr>
          <w:color w:val="222222"/>
          <w:sz w:val="24"/>
          <w:szCs w:val="24"/>
          <w:shd w:val="clear" w:color="auto" w:fill="FFFFFF"/>
        </w:rPr>
        <w:t>stoupí.</w:t>
      </w:r>
    </w:p>
    <w:p w:rsidR="00B80A9D" w:rsidRDefault="00B80A9D" w:rsidP="00B80A9D">
      <w:pPr>
        <w:pStyle w:val="Bezmezer"/>
        <w:ind w:left="720"/>
        <w:jc w:val="center"/>
      </w:pPr>
    </w:p>
    <w:p w:rsidR="00EB6B1C" w:rsidRDefault="00EB6B1C" w:rsidP="00B80A9D">
      <w:pPr>
        <w:pStyle w:val="Bezmezer"/>
        <w:ind w:left="720"/>
        <w:jc w:val="center"/>
      </w:pPr>
    </w:p>
    <w:p w:rsidR="00EB6B1C" w:rsidRDefault="00EB6B1C" w:rsidP="00B80A9D">
      <w:pPr>
        <w:pStyle w:val="Bezmezer"/>
        <w:ind w:left="720"/>
        <w:jc w:val="center"/>
      </w:pPr>
    </w:p>
    <w:p w:rsidR="00EB6B1C" w:rsidRDefault="00EB6B1C" w:rsidP="00B80A9D">
      <w:pPr>
        <w:pStyle w:val="Bezmezer"/>
        <w:ind w:left="720"/>
        <w:jc w:val="center"/>
      </w:pPr>
    </w:p>
    <w:p w:rsidR="00B80A9D" w:rsidRPr="00B80A9D" w:rsidRDefault="00B80A9D" w:rsidP="00DD0119">
      <w:pPr>
        <w:pStyle w:val="Bezmezer"/>
        <w:numPr>
          <w:ilvl w:val="0"/>
          <w:numId w:val="6"/>
        </w:numPr>
        <w:rPr>
          <w:b/>
          <w:bCs/>
          <w:sz w:val="28"/>
          <w:szCs w:val="28"/>
          <w:u w:val="single"/>
        </w:rPr>
      </w:pPr>
      <w:r w:rsidRPr="00B80A9D">
        <w:rPr>
          <w:b/>
          <w:bCs/>
          <w:sz w:val="28"/>
          <w:szCs w:val="28"/>
          <w:u w:val="single"/>
        </w:rPr>
        <w:t>Prasečí nožky</w:t>
      </w:r>
    </w:p>
    <w:p w:rsidR="00B80A9D" w:rsidRDefault="00B80A9D" w:rsidP="00B80A9D">
      <w:pPr>
        <w:pStyle w:val="Bezmezer"/>
        <w:ind w:left="720"/>
      </w:pPr>
    </w:p>
    <w:p w:rsidR="00B80A9D" w:rsidRDefault="00B80A9D" w:rsidP="00B80A9D">
      <w:pPr>
        <w:pStyle w:val="Bezmezer"/>
        <w:ind w:left="720"/>
        <w:jc w:val="center"/>
      </w:pPr>
      <w:r>
        <w:rPr>
          <w:noProof/>
        </w:rPr>
        <w:drawing>
          <wp:inline distT="0" distB="0" distL="0" distR="0">
            <wp:extent cx="3108960" cy="2063730"/>
            <wp:effectExtent l="19050" t="19050" r="15240" b="133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5083" cy="2081070"/>
                    </a:xfrm>
                    <a:prstGeom prst="rect">
                      <a:avLst/>
                    </a:prstGeom>
                    <a:noFill/>
                    <a:ln>
                      <a:solidFill>
                        <a:schemeClr val="tx1"/>
                      </a:solidFill>
                    </a:ln>
                  </pic:spPr>
                </pic:pic>
              </a:graphicData>
            </a:graphic>
          </wp:inline>
        </w:drawing>
      </w:r>
    </w:p>
    <w:p w:rsidR="00B80A9D" w:rsidRDefault="00B80A9D" w:rsidP="00B80A9D">
      <w:pPr>
        <w:pStyle w:val="Bezmezer"/>
        <w:ind w:left="720"/>
        <w:jc w:val="center"/>
      </w:pPr>
    </w:p>
    <w:p w:rsidR="00B80A9D" w:rsidRPr="00B80A9D" w:rsidRDefault="00B80A9D" w:rsidP="00B80A9D">
      <w:pPr>
        <w:pStyle w:val="Bezmezer"/>
        <w:ind w:firstLine="708"/>
        <w:jc w:val="both"/>
        <w:rPr>
          <w:sz w:val="24"/>
          <w:szCs w:val="24"/>
        </w:rPr>
      </w:pPr>
      <w:r w:rsidRPr="00B80A9D">
        <w:rPr>
          <w:color w:val="222222"/>
          <w:sz w:val="24"/>
          <w:szCs w:val="24"/>
          <w:shd w:val="clear" w:color="auto" w:fill="FFFFFF"/>
        </w:rPr>
        <w:t>Je to absolutní klasika, jakou si pod pojmem opékané špekáčky představíte v mysli. Čtyři zářezy na koncích, které nad ohněm rozkvetou pokud ním pár mělkých řezů na doplnění středem. Cosi takové si dnes můžete dovolit pouze u těch nejpoctivějších Špekáčky, jinak se střívka potrha</w:t>
      </w:r>
      <w:r w:rsidR="00095DBC">
        <w:rPr>
          <w:color w:val="222222"/>
          <w:sz w:val="24"/>
          <w:szCs w:val="24"/>
          <w:shd w:val="clear" w:color="auto" w:fill="FFFFFF"/>
        </w:rPr>
        <w:t>jí</w:t>
      </w:r>
      <w:r w:rsidRPr="00B80A9D">
        <w:rPr>
          <w:color w:val="222222"/>
          <w:sz w:val="24"/>
          <w:szCs w:val="24"/>
          <w:shd w:val="clear" w:color="auto" w:fill="FFFFFF"/>
        </w:rPr>
        <w:t>.</w:t>
      </w: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Default="00B80A9D" w:rsidP="00B80A9D">
      <w:pPr>
        <w:pStyle w:val="Bezmezer"/>
        <w:ind w:left="720"/>
      </w:pPr>
    </w:p>
    <w:p w:rsidR="00B80A9D" w:rsidRPr="00B80A9D" w:rsidRDefault="00B80A9D" w:rsidP="00DD0119">
      <w:pPr>
        <w:pStyle w:val="Bezmezer"/>
        <w:numPr>
          <w:ilvl w:val="0"/>
          <w:numId w:val="6"/>
        </w:numPr>
        <w:rPr>
          <w:b/>
          <w:bCs/>
          <w:sz w:val="28"/>
          <w:szCs w:val="28"/>
          <w:u w:val="single"/>
        </w:rPr>
      </w:pPr>
      <w:r w:rsidRPr="00B80A9D">
        <w:rPr>
          <w:b/>
          <w:bCs/>
          <w:sz w:val="28"/>
          <w:szCs w:val="28"/>
          <w:u w:val="single"/>
        </w:rPr>
        <w:lastRenderedPageBreak/>
        <w:t xml:space="preserve">Pružina </w:t>
      </w:r>
    </w:p>
    <w:p w:rsidR="00B80A9D" w:rsidRDefault="00B80A9D" w:rsidP="00B80A9D">
      <w:pPr>
        <w:pStyle w:val="Bezmezer"/>
        <w:ind w:left="720"/>
      </w:pPr>
    </w:p>
    <w:p w:rsidR="00B80A9D" w:rsidRDefault="00B80A9D" w:rsidP="00B80A9D">
      <w:pPr>
        <w:pStyle w:val="Bezmezer"/>
        <w:ind w:left="720"/>
        <w:jc w:val="center"/>
      </w:pPr>
      <w:r>
        <w:rPr>
          <w:noProof/>
        </w:rPr>
        <w:drawing>
          <wp:inline distT="0" distB="0" distL="0" distR="0">
            <wp:extent cx="3063240" cy="2033381"/>
            <wp:effectExtent l="19050" t="19050" r="22860" b="2413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9998" cy="2037867"/>
                    </a:xfrm>
                    <a:prstGeom prst="rect">
                      <a:avLst/>
                    </a:prstGeom>
                    <a:noFill/>
                    <a:ln>
                      <a:solidFill>
                        <a:schemeClr val="tx1"/>
                      </a:solidFill>
                    </a:ln>
                  </pic:spPr>
                </pic:pic>
              </a:graphicData>
            </a:graphic>
          </wp:inline>
        </w:drawing>
      </w:r>
    </w:p>
    <w:p w:rsidR="00B80A9D" w:rsidRDefault="00B80A9D" w:rsidP="00B80A9D">
      <w:pPr>
        <w:pStyle w:val="Bezmezer"/>
        <w:ind w:left="720"/>
        <w:jc w:val="center"/>
      </w:pPr>
    </w:p>
    <w:p w:rsidR="00B80A9D" w:rsidRPr="00B80A9D" w:rsidRDefault="00B80A9D" w:rsidP="00B80A9D">
      <w:pPr>
        <w:pStyle w:val="Bezmezer"/>
        <w:ind w:firstLine="708"/>
        <w:jc w:val="both"/>
        <w:rPr>
          <w:sz w:val="24"/>
          <w:szCs w:val="24"/>
        </w:rPr>
      </w:pPr>
      <w:r w:rsidRPr="00B80A9D">
        <w:rPr>
          <w:color w:val="222222"/>
          <w:sz w:val="24"/>
          <w:szCs w:val="24"/>
          <w:shd w:val="clear" w:color="auto" w:fill="FFFFFF"/>
        </w:rPr>
        <w:t>Jak dostat teplo z povrchu špekáčky do jejího středu za rekordně krátký čas? Vezměte nůž s tenkou čepelí, nařízněte spirálu až po samý rožeň a roztáhněte Špekáčky jak se jen nejvíce dá. Pokud opékáte ve větru nebo na d</w:t>
      </w:r>
      <w:r>
        <w:rPr>
          <w:color w:val="222222"/>
          <w:sz w:val="24"/>
          <w:szCs w:val="24"/>
          <w:shd w:val="clear" w:color="auto" w:fill="FFFFFF"/>
        </w:rPr>
        <w:t>ř</w:t>
      </w:r>
      <w:r w:rsidR="00095DBC">
        <w:rPr>
          <w:color w:val="222222"/>
          <w:sz w:val="24"/>
          <w:szCs w:val="24"/>
          <w:shd w:val="clear" w:color="auto" w:fill="FFFFFF"/>
        </w:rPr>
        <w:t>í</w:t>
      </w:r>
      <w:r>
        <w:rPr>
          <w:color w:val="222222"/>
          <w:sz w:val="24"/>
          <w:szCs w:val="24"/>
          <w:shd w:val="clear" w:color="auto" w:fill="FFFFFF"/>
        </w:rPr>
        <w:t>ví</w:t>
      </w:r>
      <w:r w:rsidRPr="00B80A9D">
        <w:rPr>
          <w:color w:val="222222"/>
          <w:sz w:val="24"/>
          <w:szCs w:val="24"/>
          <w:shd w:val="clear" w:color="auto" w:fill="FFFFFF"/>
        </w:rPr>
        <w:t xml:space="preserve"> s malým výkonem, díky této přípravě budete s výsledkem spokojeni.</w:t>
      </w:r>
    </w:p>
    <w:p w:rsidR="00B80A9D" w:rsidRDefault="00B80A9D" w:rsidP="00B80A9D">
      <w:pPr>
        <w:pStyle w:val="Bezmezer"/>
      </w:pPr>
    </w:p>
    <w:p w:rsidR="00B80A9D" w:rsidRDefault="00B80A9D" w:rsidP="00B80A9D">
      <w:pPr>
        <w:pStyle w:val="Bezmezer"/>
      </w:pPr>
    </w:p>
    <w:p w:rsidR="00EB6B1C" w:rsidRDefault="00EB6B1C" w:rsidP="00B80A9D">
      <w:pPr>
        <w:pStyle w:val="Bezmezer"/>
      </w:pPr>
    </w:p>
    <w:p w:rsidR="00EB6B1C" w:rsidRDefault="00EB6B1C" w:rsidP="00B80A9D">
      <w:pPr>
        <w:pStyle w:val="Bezmezer"/>
      </w:pPr>
    </w:p>
    <w:p w:rsidR="00B80A9D" w:rsidRPr="00B80A9D" w:rsidRDefault="00B80A9D" w:rsidP="00DD0119">
      <w:pPr>
        <w:pStyle w:val="Bezmezer"/>
        <w:numPr>
          <w:ilvl w:val="0"/>
          <w:numId w:val="6"/>
        </w:numPr>
        <w:rPr>
          <w:b/>
          <w:bCs/>
          <w:sz w:val="28"/>
          <w:szCs w:val="28"/>
          <w:u w:val="single"/>
        </w:rPr>
      </w:pPr>
      <w:r w:rsidRPr="00B80A9D">
        <w:rPr>
          <w:b/>
          <w:bCs/>
          <w:sz w:val="28"/>
          <w:szCs w:val="28"/>
          <w:u w:val="single"/>
        </w:rPr>
        <w:t>Tučná housenka</w:t>
      </w:r>
    </w:p>
    <w:p w:rsidR="00B80A9D" w:rsidRDefault="00B80A9D" w:rsidP="00B80A9D">
      <w:pPr>
        <w:pStyle w:val="Bezmezer"/>
        <w:ind w:left="720"/>
      </w:pPr>
    </w:p>
    <w:p w:rsidR="00B80A9D" w:rsidRDefault="00B80A9D" w:rsidP="00B80A9D">
      <w:pPr>
        <w:pStyle w:val="Bezmezer"/>
        <w:ind w:left="720"/>
        <w:jc w:val="center"/>
      </w:pPr>
      <w:r>
        <w:rPr>
          <w:noProof/>
        </w:rPr>
        <w:drawing>
          <wp:inline distT="0" distB="0" distL="0" distR="0">
            <wp:extent cx="3101340" cy="2058673"/>
            <wp:effectExtent l="19050" t="19050" r="22860" b="177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341" cy="2067303"/>
                    </a:xfrm>
                    <a:prstGeom prst="rect">
                      <a:avLst/>
                    </a:prstGeom>
                    <a:noFill/>
                    <a:ln>
                      <a:solidFill>
                        <a:schemeClr val="tx1"/>
                      </a:solidFill>
                    </a:ln>
                  </pic:spPr>
                </pic:pic>
              </a:graphicData>
            </a:graphic>
          </wp:inline>
        </w:drawing>
      </w:r>
    </w:p>
    <w:p w:rsidR="00B80A9D" w:rsidRDefault="00B80A9D" w:rsidP="00B80A9D">
      <w:pPr>
        <w:pStyle w:val="Bezmezer"/>
        <w:ind w:left="720"/>
        <w:jc w:val="center"/>
      </w:pPr>
    </w:p>
    <w:p w:rsidR="00B80A9D" w:rsidRPr="00D666A8" w:rsidRDefault="00B80A9D" w:rsidP="00D666A8">
      <w:pPr>
        <w:pStyle w:val="Bezmezer"/>
        <w:ind w:firstLine="708"/>
        <w:jc w:val="both"/>
        <w:rPr>
          <w:sz w:val="24"/>
          <w:szCs w:val="24"/>
        </w:rPr>
      </w:pPr>
      <w:r w:rsidRPr="00D666A8">
        <w:rPr>
          <w:sz w:val="24"/>
          <w:szCs w:val="24"/>
        </w:rPr>
        <w:t>Jak mocně můžete řezat do střívka, abyste měli jistotu</w:t>
      </w:r>
      <w:r w:rsidR="00095DBC">
        <w:rPr>
          <w:sz w:val="24"/>
          <w:szCs w:val="24"/>
        </w:rPr>
        <w:t>,</w:t>
      </w:r>
      <w:r w:rsidRPr="00D666A8">
        <w:rPr>
          <w:sz w:val="24"/>
          <w:szCs w:val="24"/>
        </w:rPr>
        <w:t xml:space="preserve"> že </w:t>
      </w:r>
      <w:r w:rsidR="00095DBC">
        <w:rPr>
          <w:sz w:val="24"/>
          <w:szCs w:val="24"/>
        </w:rPr>
        <w:t>š</w:t>
      </w:r>
      <w:r w:rsidRPr="00D666A8">
        <w:rPr>
          <w:sz w:val="24"/>
          <w:szCs w:val="24"/>
        </w:rPr>
        <w:t>pekáčky zůstan</w:t>
      </w:r>
      <w:r w:rsidR="00095DBC">
        <w:rPr>
          <w:sz w:val="24"/>
          <w:szCs w:val="24"/>
        </w:rPr>
        <w:t>ou</w:t>
      </w:r>
      <w:r w:rsidRPr="00D666A8">
        <w:rPr>
          <w:sz w:val="24"/>
          <w:szCs w:val="24"/>
        </w:rPr>
        <w:t xml:space="preserve"> cel</w:t>
      </w:r>
      <w:r w:rsidR="00095DBC">
        <w:rPr>
          <w:sz w:val="24"/>
          <w:szCs w:val="24"/>
        </w:rPr>
        <w:t>é</w:t>
      </w:r>
      <w:r w:rsidRPr="00D666A8">
        <w:rPr>
          <w:sz w:val="24"/>
          <w:szCs w:val="24"/>
        </w:rPr>
        <w:t xml:space="preserve"> a nespadn</w:t>
      </w:r>
      <w:r w:rsidR="00095DBC">
        <w:rPr>
          <w:sz w:val="24"/>
          <w:szCs w:val="24"/>
        </w:rPr>
        <w:t>ou</w:t>
      </w:r>
      <w:r w:rsidRPr="00D666A8">
        <w:rPr>
          <w:sz w:val="24"/>
          <w:szCs w:val="24"/>
        </w:rPr>
        <w:t xml:space="preserve"> z rožně. Pokud budou vaše řezy mělké, může jich být nespočet. Výborně chutnají housenky, na kterých je do 5</w:t>
      </w:r>
      <w:r w:rsidR="00D666A8">
        <w:rPr>
          <w:sz w:val="24"/>
          <w:szCs w:val="24"/>
        </w:rPr>
        <w:t xml:space="preserve">-ti </w:t>
      </w:r>
      <w:r w:rsidRPr="00D666A8">
        <w:rPr>
          <w:sz w:val="24"/>
          <w:szCs w:val="24"/>
        </w:rPr>
        <w:t>milimetrové hloubky vyřezaná hluboká spirála. Při tomto nařezávání si procvičíte své dovednosti práce s nožem.</w:t>
      </w:r>
    </w:p>
    <w:p w:rsidR="00B80A9D" w:rsidRDefault="00B80A9D"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D666A8" w:rsidRDefault="00D666A8" w:rsidP="00B80A9D">
      <w:pPr>
        <w:pStyle w:val="Bezmezer"/>
      </w:pPr>
    </w:p>
    <w:p w:rsidR="00B80A9D" w:rsidRDefault="00B80A9D" w:rsidP="00B80A9D">
      <w:pPr>
        <w:pStyle w:val="Bezmezer"/>
      </w:pPr>
    </w:p>
    <w:p w:rsidR="00B80A9D" w:rsidRPr="00D666A8" w:rsidRDefault="00D666A8" w:rsidP="00DD0119">
      <w:pPr>
        <w:pStyle w:val="Bezmezer"/>
        <w:numPr>
          <w:ilvl w:val="0"/>
          <w:numId w:val="6"/>
        </w:numPr>
        <w:rPr>
          <w:b/>
          <w:bCs/>
          <w:sz w:val="28"/>
          <w:szCs w:val="28"/>
          <w:u w:val="single"/>
        </w:rPr>
      </w:pPr>
      <w:r w:rsidRPr="00D666A8">
        <w:rPr>
          <w:b/>
          <w:bCs/>
          <w:sz w:val="28"/>
          <w:szCs w:val="28"/>
          <w:u w:val="single"/>
        </w:rPr>
        <w:lastRenderedPageBreak/>
        <w:t xml:space="preserve">Kobliha, ježek či granát </w:t>
      </w:r>
    </w:p>
    <w:p w:rsidR="00D666A8" w:rsidRDefault="00D666A8" w:rsidP="00D666A8">
      <w:pPr>
        <w:pStyle w:val="Bezmezer"/>
        <w:ind w:left="720"/>
      </w:pPr>
    </w:p>
    <w:p w:rsidR="00D666A8" w:rsidRDefault="00D666A8" w:rsidP="00D666A8">
      <w:pPr>
        <w:pStyle w:val="Bezmezer"/>
        <w:ind w:left="720"/>
        <w:jc w:val="center"/>
      </w:pPr>
      <w:r>
        <w:rPr>
          <w:noProof/>
        </w:rPr>
        <w:drawing>
          <wp:inline distT="0" distB="0" distL="0" distR="0">
            <wp:extent cx="3230880" cy="2144660"/>
            <wp:effectExtent l="19050" t="19050" r="26670" b="273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5031" cy="2154053"/>
                    </a:xfrm>
                    <a:prstGeom prst="rect">
                      <a:avLst/>
                    </a:prstGeom>
                    <a:noFill/>
                    <a:ln>
                      <a:solidFill>
                        <a:schemeClr val="tx1"/>
                      </a:solidFill>
                    </a:ln>
                  </pic:spPr>
                </pic:pic>
              </a:graphicData>
            </a:graphic>
          </wp:inline>
        </w:drawing>
      </w:r>
    </w:p>
    <w:p w:rsidR="00D666A8" w:rsidRDefault="00D666A8" w:rsidP="00D666A8">
      <w:pPr>
        <w:pStyle w:val="Bezmezer"/>
        <w:ind w:left="720"/>
        <w:jc w:val="center"/>
      </w:pPr>
    </w:p>
    <w:p w:rsidR="00D666A8" w:rsidRDefault="00D666A8" w:rsidP="00D666A8">
      <w:pPr>
        <w:pStyle w:val="Bezmezer"/>
        <w:ind w:firstLine="708"/>
        <w:jc w:val="both"/>
        <w:rPr>
          <w:sz w:val="24"/>
          <w:szCs w:val="24"/>
        </w:rPr>
      </w:pPr>
      <w:r w:rsidRPr="00D666A8">
        <w:rPr>
          <w:sz w:val="24"/>
          <w:szCs w:val="24"/>
        </w:rPr>
        <w:t>Mělké zářezy mohou mít nejrůznější podobu. Čím více jich uděláte, tím více omastku pod tlakem vykapat ven. Pokud bychom obchodili ohni</w:t>
      </w:r>
      <w:r w:rsidR="00095DBC">
        <w:rPr>
          <w:sz w:val="24"/>
          <w:szCs w:val="24"/>
        </w:rPr>
        <w:t>ště</w:t>
      </w:r>
      <w:r w:rsidRPr="00D666A8">
        <w:rPr>
          <w:sz w:val="24"/>
          <w:szCs w:val="24"/>
        </w:rPr>
        <w:t xml:space="preserve"> po celém našem kraji, často bychom tuto podobu viděli na rožních.</w:t>
      </w:r>
    </w:p>
    <w:p w:rsidR="00EB6B1C" w:rsidRDefault="00EB6B1C" w:rsidP="00EB6B1C">
      <w:pPr>
        <w:pStyle w:val="Bezmezer"/>
        <w:jc w:val="both"/>
        <w:rPr>
          <w:sz w:val="24"/>
          <w:szCs w:val="24"/>
        </w:rPr>
      </w:pPr>
    </w:p>
    <w:p w:rsidR="00EB6B1C" w:rsidRDefault="00EB6B1C" w:rsidP="00EB6B1C">
      <w:pPr>
        <w:pStyle w:val="Bezmezer"/>
        <w:jc w:val="both"/>
        <w:rPr>
          <w:sz w:val="24"/>
          <w:szCs w:val="24"/>
        </w:rPr>
      </w:pPr>
    </w:p>
    <w:p w:rsidR="00EB6B1C" w:rsidRPr="007A6A7A" w:rsidRDefault="00EB6B1C" w:rsidP="007A6A7A">
      <w:pPr>
        <w:pStyle w:val="Bezmezer"/>
        <w:jc w:val="center"/>
        <w:rPr>
          <w:b/>
          <w:bCs/>
          <w:color w:val="FF0000"/>
          <w:sz w:val="28"/>
          <w:szCs w:val="28"/>
          <w:u w:val="single"/>
        </w:rPr>
      </w:pPr>
      <w:r w:rsidRPr="007A6A7A">
        <w:rPr>
          <w:b/>
          <w:bCs/>
          <w:color w:val="FF0000"/>
          <w:sz w:val="28"/>
          <w:szCs w:val="28"/>
          <w:u w:val="single"/>
        </w:rPr>
        <w:t>Dobrou chuť</w:t>
      </w:r>
      <w:r w:rsidR="007A6A7A" w:rsidRPr="007A6A7A">
        <w:rPr>
          <w:b/>
          <w:bCs/>
          <w:color w:val="FF0000"/>
          <w:sz w:val="28"/>
          <w:szCs w:val="28"/>
          <w:u w:val="single"/>
        </w:rPr>
        <w:t xml:space="preserve"> !!!!!!!!!!</w:t>
      </w:r>
    </w:p>
    <w:p w:rsidR="00DD0119" w:rsidRDefault="00DD0119" w:rsidP="00D666A8">
      <w:pPr>
        <w:pStyle w:val="Bezmezer"/>
      </w:pPr>
    </w:p>
    <w:p w:rsidR="00EB6B1C" w:rsidRDefault="00EB6B1C" w:rsidP="00EB6B1C">
      <w:pPr>
        <w:pStyle w:val="Bezmezer"/>
      </w:pPr>
      <w:r>
        <w:rPr>
          <w:noProof/>
        </w:rPr>
        <w:drawing>
          <wp:inline distT="0" distB="0" distL="0" distR="0">
            <wp:extent cx="3342640" cy="2506980"/>
            <wp:effectExtent l="19050" t="19050" r="10160" b="26670"/>
            <wp:docPr id="24" name="Obrázek 24" descr="Čarodějnický den: Tr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Čarodějnický den: Trna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solidFill>
                        <a:schemeClr val="tx1"/>
                      </a:solidFill>
                    </a:ln>
                  </pic:spPr>
                </pic:pic>
              </a:graphicData>
            </a:graphic>
          </wp:inline>
        </w:drawing>
      </w:r>
      <w:r>
        <w:t xml:space="preserve">     </w:t>
      </w:r>
      <w:r>
        <w:rPr>
          <w:noProof/>
        </w:rPr>
        <w:drawing>
          <wp:inline distT="0" distB="0" distL="0" distR="0">
            <wp:extent cx="2064633" cy="1394460"/>
            <wp:effectExtent l="19050" t="19050" r="12065" b="15240"/>
            <wp:docPr id="26" name="Obrázek 26" descr="Čarodějnické opékání buřtů na zahrádce – HOSTINEC U DVOŘÁ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Čarodějnické opékání buřtů na zahrádce – HOSTINEC U DVOŘÁKU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6954" cy="1409535"/>
                    </a:xfrm>
                    <a:prstGeom prst="rect">
                      <a:avLst/>
                    </a:prstGeom>
                    <a:noFill/>
                    <a:ln>
                      <a:solidFill>
                        <a:schemeClr val="tx1"/>
                      </a:solidFill>
                    </a:ln>
                  </pic:spPr>
                </pic:pic>
              </a:graphicData>
            </a:graphic>
          </wp:inline>
        </w:drawing>
      </w:r>
    </w:p>
    <w:p w:rsidR="00D666A8" w:rsidRDefault="00D666A8" w:rsidP="00D666A8">
      <w:pPr>
        <w:pStyle w:val="Bezmezer"/>
      </w:pPr>
    </w:p>
    <w:p w:rsidR="00EB6B1C" w:rsidRDefault="00EB6B1C" w:rsidP="00EB6B1C">
      <w:pPr>
        <w:pStyle w:val="Bezmezer"/>
        <w:ind w:firstLine="708"/>
        <w:jc w:val="both"/>
        <w:rPr>
          <w:color w:val="FF0000"/>
          <w:sz w:val="28"/>
          <w:szCs w:val="28"/>
        </w:rPr>
      </w:pPr>
    </w:p>
    <w:p w:rsidR="00EB6B1C" w:rsidRDefault="00EB6B1C" w:rsidP="00EB6B1C">
      <w:pPr>
        <w:pStyle w:val="Bezmezer"/>
        <w:jc w:val="both"/>
        <w:rPr>
          <w:color w:val="FF0000"/>
          <w:sz w:val="28"/>
          <w:szCs w:val="28"/>
        </w:rPr>
      </w:pPr>
    </w:p>
    <w:p w:rsidR="00EB6B1C" w:rsidRDefault="00EB6B1C" w:rsidP="00EB6B1C">
      <w:pPr>
        <w:pStyle w:val="Bezmezer"/>
        <w:pBdr>
          <w:top w:val="single" w:sz="4" w:space="1" w:color="FF0000"/>
          <w:left w:val="single" w:sz="4" w:space="4" w:color="FF0000"/>
          <w:bottom w:val="single" w:sz="4" w:space="1" w:color="FF0000"/>
          <w:right w:val="single" w:sz="4" w:space="4" w:color="FF0000"/>
        </w:pBdr>
        <w:ind w:firstLine="708"/>
        <w:jc w:val="both"/>
        <w:rPr>
          <w:color w:val="FF0000"/>
          <w:sz w:val="28"/>
          <w:szCs w:val="28"/>
        </w:rPr>
      </w:pPr>
    </w:p>
    <w:p w:rsidR="00D666A8" w:rsidRPr="000766CE" w:rsidRDefault="00D666A8" w:rsidP="00EB6B1C">
      <w:pPr>
        <w:pStyle w:val="Bezmezer"/>
        <w:pBdr>
          <w:top w:val="single" w:sz="4" w:space="1" w:color="FF0000"/>
          <w:left w:val="single" w:sz="4" w:space="4" w:color="FF0000"/>
          <w:bottom w:val="single" w:sz="4" w:space="1" w:color="FF0000"/>
          <w:right w:val="single" w:sz="4" w:space="4" w:color="FF0000"/>
        </w:pBdr>
        <w:ind w:firstLine="708"/>
        <w:jc w:val="both"/>
        <w:rPr>
          <w:b/>
          <w:bCs/>
          <w:color w:val="FF0000"/>
          <w:sz w:val="28"/>
          <w:szCs w:val="28"/>
        </w:rPr>
      </w:pPr>
      <w:r w:rsidRPr="000766CE">
        <w:rPr>
          <w:b/>
          <w:bCs/>
          <w:color w:val="FF0000"/>
          <w:sz w:val="28"/>
          <w:szCs w:val="28"/>
        </w:rPr>
        <w:t>Na závěr ohně</w:t>
      </w:r>
      <w:r w:rsidR="00095DBC">
        <w:rPr>
          <w:b/>
          <w:bCs/>
          <w:color w:val="FF0000"/>
          <w:sz w:val="28"/>
          <w:szCs w:val="28"/>
        </w:rPr>
        <w:t xml:space="preserve"> - </w:t>
      </w:r>
      <w:r w:rsidRPr="000766CE">
        <w:rPr>
          <w:b/>
          <w:bCs/>
          <w:color w:val="FF0000"/>
          <w:sz w:val="28"/>
          <w:szCs w:val="28"/>
        </w:rPr>
        <w:t xml:space="preserve"> vezmete několik kyblíků vody (z rybníka, nebo ze sudů </w:t>
      </w:r>
      <w:r w:rsidR="00095DBC">
        <w:rPr>
          <w:b/>
          <w:bCs/>
          <w:color w:val="FF0000"/>
          <w:sz w:val="28"/>
          <w:szCs w:val="28"/>
        </w:rPr>
        <w:t xml:space="preserve">s </w:t>
      </w:r>
      <w:r w:rsidRPr="000766CE">
        <w:rPr>
          <w:b/>
          <w:bCs/>
          <w:color w:val="FF0000"/>
          <w:sz w:val="28"/>
          <w:szCs w:val="28"/>
        </w:rPr>
        <w:t>vod</w:t>
      </w:r>
      <w:r w:rsidR="00095DBC">
        <w:rPr>
          <w:b/>
          <w:bCs/>
          <w:color w:val="FF0000"/>
          <w:sz w:val="28"/>
          <w:szCs w:val="28"/>
        </w:rPr>
        <w:t>ou</w:t>
      </w:r>
      <w:r w:rsidRPr="000766CE">
        <w:rPr>
          <w:b/>
          <w:bCs/>
          <w:color w:val="FF0000"/>
          <w:sz w:val="28"/>
          <w:szCs w:val="28"/>
        </w:rPr>
        <w:t xml:space="preserve">) ) a uhasíte oheň.. </w:t>
      </w:r>
      <w:r w:rsidR="0097652A">
        <w:rPr>
          <w:b/>
          <w:bCs/>
          <w:color w:val="FF0000"/>
          <w:sz w:val="28"/>
          <w:szCs w:val="28"/>
        </w:rPr>
        <w:t>N</w:t>
      </w:r>
      <w:r w:rsidRPr="000766CE">
        <w:rPr>
          <w:b/>
          <w:bCs/>
          <w:color w:val="FF0000"/>
          <w:sz w:val="28"/>
          <w:szCs w:val="28"/>
        </w:rPr>
        <w:t>alévejte vod</w:t>
      </w:r>
      <w:r w:rsidR="0097652A">
        <w:rPr>
          <w:b/>
          <w:bCs/>
          <w:color w:val="FF0000"/>
          <w:sz w:val="28"/>
          <w:szCs w:val="28"/>
        </w:rPr>
        <w:t>u</w:t>
      </w:r>
      <w:r w:rsidRPr="000766CE">
        <w:rPr>
          <w:b/>
          <w:bCs/>
          <w:color w:val="FF0000"/>
          <w:sz w:val="28"/>
          <w:szCs w:val="28"/>
        </w:rPr>
        <w:t xml:space="preserve"> okol</w:t>
      </w:r>
      <w:r w:rsidR="0097652A">
        <w:rPr>
          <w:b/>
          <w:bCs/>
          <w:color w:val="FF0000"/>
          <w:sz w:val="28"/>
          <w:szCs w:val="28"/>
        </w:rPr>
        <w:t>o</w:t>
      </w:r>
      <w:r w:rsidRPr="000766CE">
        <w:rPr>
          <w:b/>
          <w:bCs/>
          <w:color w:val="FF0000"/>
          <w:sz w:val="28"/>
          <w:szCs w:val="28"/>
        </w:rPr>
        <w:t xml:space="preserve"> ohniště (jestli </w:t>
      </w:r>
      <w:r w:rsidR="0097652A">
        <w:rPr>
          <w:b/>
          <w:bCs/>
          <w:color w:val="FF0000"/>
          <w:sz w:val="28"/>
          <w:szCs w:val="28"/>
        </w:rPr>
        <w:t xml:space="preserve">je </w:t>
      </w:r>
      <w:r w:rsidRPr="000766CE">
        <w:rPr>
          <w:b/>
          <w:bCs/>
          <w:color w:val="FF0000"/>
          <w:sz w:val="28"/>
          <w:szCs w:val="28"/>
        </w:rPr>
        <w:t>tam i sucho, tráv</w:t>
      </w:r>
      <w:r w:rsidR="0097652A">
        <w:rPr>
          <w:b/>
          <w:bCs/>
          <w:color w:val="FF0000"/>
          <w:sz w:val="28"/>
          <w:szCs w:val="28"/>
        </w:rPr>
        <w:t>a</w:t>
      </w:r>
      <w:r w:rsidRPr="000766CE">
        <w:rPr>
          <w:b/>
          <w:bCs/>
          <w:color w:val="FF0000"/>
          <w:sz w:val="28"/>
          <w:szCs w:val="28"/>
        </w:rPr>
        <w:t>), aby</w:t>
      </w:r>
      <w:r w:rsidR="0097652A">
        <w:rPr>
          <w:b/>
          <w:bCs/>
          <w:color w:val="FF0000"/>
          <w:sz w:val="28"/>
          <w:szCs w:val="28"/>
        </w:rPr>
        <w:t>chom</w:t>
      </w:r>
      <w:r w:rsidRPr="000766CE">
        <w:rPr>
          <w:b/>
          <w:bCs/>
          <w:color w:val="FF0000"/>
          <w:sz w:val="28"/>
          <w:szCs w:val="28"/>
        </w:rPr>
        <w:t xml:space="preserve"> mohli zabránit šíř</w:t>
      </w:r>
      <w:r w:rsidR="0097652A">
        <w:rPr>
          <w:b/>
          <w:bCs/>
          <w:color w:val="FF0000"/>
          <w:sz w:val="28"/>
          <w:szCs w:val="28"/>
        </w:rPr>
        <w:t>ení</w:t>
      </w:r>
      <w:r w:rsidRPr="000766CE">
        <w:rPr>
          <w:b/>
          <w:bCs/>
          <w:color w:val="FF0000"/>
          <w:sz w:val="28"/>
          <w:szCs w:val="28"/>
        </w:rPr>
        <w:t xml:space="preserve"> oh</w:t>
      </w:r>
      <w:r w:rsidR="0097652A">
        <w:rPr>
          <w:b/>
          <w:bCs/>
          <w:color w:val="FF0000"/>
          <w:sz w:val="28"/>
          <w:szCs w:val="28"/>
        </w:rPr>
        <w:t>ně</w:t>
      </w:r>
      <w:r w:rsidRPr="000766CE">
        <w:rPr>
          <w:b/>
          <w:bCs/>
          <w:color w:val="FF0000"/>
          <w:sz w:val="28"/>
          <w:szCs w:val="28"/>
        </w:rPr>
        <w:t xml:space="preserve"> !!!!! Musíte hodně hlídat, aby nebyl požár – oheň i kameny musí být chladné !!!!</w:t>
      </w:r>
    </w:p>
    <w:p w:rsidR="00EB6B1C" w:rsidRDefault="00EB6B1C" w:rsidP="00EB6B1C">
      <w:pPr>
        <w:pStyle w:val="Bezmezer"/>
        <w:pBdr>
          <w:top w:val="single" w:sz="4" w:space="1" w:color="FF0000"/>
          <w:left w:val="single" w:sz="4" w:space="4" w:color="FF0000"/>
          <w:bottom w:val="single" w:sz="4" w:space="1" w:color="FF0000"/>
          <w:right w:val="single" w:sz="4" w:space="4" w:color="FF0000"/>
        </w:pBdr>
        <w:ind w:firstLine="708"/>
        <w:jc w:val="both"/>
        <w:rPr>
          <w:color w:val="FF0000"/>
          <w:sz w:val="28"/>
          <w:szCs w:val="28"/>
        </w:rPr>
      </w:pPr>
    </w:p>
    <w:p w:rsidR="00EB6B1C" w:rsidRPr="00D666A8" w:rsidRDefault="00EB6B1C" w:rsidP="00EB6B1C">
      <w:pPr>
        <w:pStyle w:val="Bezmezer"/>
        <w:ind w:firstLine="708"/>
        <w:jc w:val="both"/>
        <w:rPr>
          <w:color w:val="FF0000"/>
          <w:sz w:val="28"/>
          <w:szCs w:val="28"/>
        </w:rPr>
      </w:pPr>
    </w:p>
    <w:p w:rsidR="00F45DBE" w:rsidRPr="00D666A8" w:rsidRDefault="00F45DBE" w:rsidP="00F45DBE">
      <w:pPr>
        <w:pStyle w:val="Bezmezer"/>
        <w:rPr>
          <w:color w:val="FF0000"/>
          <w:sz w:val="28"/>
          <w:szCs w:val="28"/>
        </w:rPr>
      </w:pPr>
    </w:p>
    <w:p w:rsidR="00F45DBE" w:rsidRDefault="00F45DBE"/>
    <w:sectPr w:rsidR="00F45DBE" w:rsidSect="00EB6B1C">
      <w:type w:val="continuous"/>
      <w:pgSz w:w="11906" w:h="16838"/>
      <w:pgMar w:top="1417" w:right="1417" w:bottom="851"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5EE6"/>
    <w:multiLevelType w:val="multilevel"/>
    <w:tmpl w:val="E0CC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8624FA"/>
    <w:multiLevelType w:val="hybridMultilevel"/>
    <w:tmpl w:val="7C2640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E7A1476"/>
    <w:multiLevelType w:val="hybridMultilevel"/>
    <w:tmpl w:val="01C2E2D8"/>
    <w:lvl w:ilvl="0" w:tplc="E894266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B6251F9"/>
    <w:multiLevelType w:val="hybridMultilevel"/>
    <w:tmpl w:val="AEE063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8D005E9"/>
    <w:multiLevelType w:val="hybridMultilevel"/>
    <w:tmpl w:val="9DEA912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F896F10"/>
    <w:multiLevelType w:val="hybridMultilevel"/>
    <w:tmpl w:val="19F87DA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3F2"/>
    <w:rsid w:val="0005762E"/>
    <w:rsid w:val="000766CE"/>
    <w:rsid w:val="00095DBC"/>
    <w:rsid w:val="000A3ED4"/>
    <w:rsid w:val="00172E21"/>
    <w:rsid w:val="002343F2"/>
    <w:rsid w:val="002949A3"/>
    <w:rsid w:val="00504A4B"/>
    <w:rsid w:val="006D3524"/>
    <w:rsid w:val="007A6A7A"/>
    <w:rsid w:val="0097652A"/>
    <w:rsid w:val="00AD40BB"/>
    <w:rsid w:val="00B80A9D"/>
    <w:rsid w:val="00BD33AB"/>
    <w:rsid w:val="00D666A8"/>
    <w:rsid w:val="00DD0119"/>
    <w:rsid w:val="00DF73F2"/>
    <w:rsid w:val="00E5697C"/>
    <w:rsid w:val="00EA02FE"/>
    <w:rsid w:val="00EB6B1C"/>
    <w:rsid w:val="00F45DBE"/>
    <w:rsid w:val="00F87B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A226"/>
  <w15:chartTrackingRefBased/>
  <w15:docId w15:val="{83E8FEA5-98E4-4912-826B-623D5EF3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F73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DD01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DF73F2"/>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DD01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F73F2"/>
    <w:pPr>
      <w:spacing w:after="0" w:line="240" w:lineRule="auto"/>
    </w:pPr>
  </w:style>
  <w:style w:type="character" w:styleId="Siln">
    <w:name w:val="Strong"/>
    <w:basedOn w:val="Standardnpsmoodstavce"/>
    <w:uiPriority w:val="22"/>
    <w:qFormat/>
    <w:rsid w:val="00DF73F2"/>
    <w:rPr>
      <w:b/>
      <w:bCs/>
    </w:rPr>
  </w:style>
  <w:style w:type="character" w:customStyle="1" w:styleId="Nadpis1Char">
    <w:name w:val="Nadpis 1 Char"/>
    <w:basedOn w:val="Standardnpsmoodstavce"/>
    <w:link w:val="Nadpis1"/>
    <w:uiPriority w:val="9"/>
    <w:rsid w:val="00DF73F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rsid w:val="00DF73F2"/>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DF73F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DF73F2"/>
    <w:pPr>
      <w:ind w:left="720"/>
      <w:contextualSpacing/>
    </w:pPr>
  </w:style>
  <w:style w:type="character" w:customStyle="1" w:styleId="Nadpis4Char">
    <w:name w:val="Nadpis 4 Char"/>
    <w:basedOn w:val="Standardnpsmoodstavce"/>
    <w:link w:val="Nadpis4"/>
    <w:uiPriority w:val="9"/>
    <w:semiHidden/>
    <w:rsid w:val="00DD0119"/>
    <w:rPr>
      <w:rFonts w:asciiTheme="majorHAnsi" w:eastAsiaTheme="majorEastAsia" w:hAnsiTheme="majorHAnsi" w:cstheme="majorBidi"/>
      <w:i/>
      <w:iCs/>
      <w:color w:val="2F5496" w:themeColor="accent1" w:themeShade="BF"/>
    </w:rPr>
  </w:style>
  <w:style w:type="character" w:customStyle="1" w:styleId="Nadpis2Char">
    <w:name w:val="Nadpis 2 Char"/>
    <w:basedOn w:val="Standardnpsmoodstavce"/>
    <w:link w:val="Nadpis2"/>
    <w:uiPriority w:val="9"/>
    <w:semiHidden/>
    <w:rsid w:val="00DD01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570906">
      <w:bodyDiv w:val="1"/>
      <w:marLeft w:val="0"/>
      <w:marRight w:val="0"/>
      <w:marTop w:val="0"/>
      <w:marBottom w:val="0"/>
      <w:divBdr>
        <w:top w:val="none" w:sz="0" w:space="0" w:color="auto"/>
        <w:left w:val="none" w:sz="0" w:space="0" w:color="auto"/>
        <w:bottom w:val="none" w:sz="0" w:space="0" w:color="auto"/>
        <w:right w:val="none" w:sz="0" w:space="0" w:color="auto"/>
      </w:divBdr>
    </w:div>
    <w:div w:id="561908674">
      <w:bodyDiv w:val="1"/>
      <w:marLeft w:val="0"/>
      <w:marRight w:val="0"/>
      <w:marTop w:val="0"/>
      <w:marBottom w:val="0"/>
      <w:divBdr>
        <w:top w:val="none" w:sz="0" w:space="0" w:color="auto"/>
        <w:left w:val="none" w:sz="0" w:space="0" w:color="auto"/>
        <w:bottom w:val="none" w:sz="0" w:space="0" w:color="auto"/>
        <w:right w:val="none" w:sz="0" w:space="0" w:color="auto"/>
      </w:divBdr>
      <w:divsChild>
        <w:div w:id="621807971">
          <w:marLeft w:val="300"/>
          <w:marRight w:val="0"/>
          <w:marTop w:val="240"/>
          <w:marBottom w:val="240"/>
          <w:divBdr>
            <w:top w:val="none" w:sz="0" w:space="0" w:color="auto"/>
            <w:left w:val="none" w:sz="0" w:space="0" w:color="auto"/>
            <w:bottom w:val="none" w:sz="0" w:space="0" w:color="auto"/>
            <w:right w:val="none" w:sz="0" w:space="0" w:color="auto"/>
          </w:divBdr>
        </w:div>
      </w:divsChild>
    </w:div>
    <w:div w:id="752311951">
      <w:bodyDiv w:val="1"/>
      <w:marLeft w:val="0"/>
      <w:marRight w:val="0"/>
      <w:marTop w:val="0"/>
      <w:marBottom w:val="0"/>
      <w:divBdr>
        <w:top w:val="none" w:sz="0" w:space="0" w:color="auto"/>
        <w:left w:val="none" w:sz="0" w:space="0" w:color="auto"/>
        <w:bottom w:val="none" w:sz="0" w:space="0" w:color="auto"/>
        <w:right w:val="none" w:sz="0" w:space="0" w:color="auto"/>
      </w:divBdr>
    </w:div>
    <w:div w:id="966351069">
      <w:bodyDiv w:val="1"/>
      <w:marLeft w:val="0"/>
      <w:marRight w:val="0"/>
      <w:marTop w:val="0"/>
      <w:marBottom w:val="0"/>
      <w:divBdr>
        <w:top w:val="none" w:sz="0" w:space="0" w:color="auto"/>
        <w:left w:val="none" w:sz="0" w:space="0" w:color="auto"/>
        <w:bottom w:val="none" w:sz="0" w:space="0" w:color="auto"/>
        <w:right w:val="none" w:sz="0" w:space="0" w:color="auto"/>
      </w:divBdr>
    </w:div>
    <w:div w:id="1260260635">
      <w:bodyDiv w:val="1"/>
      <w:marLeft w:val="0"/>
      <w:marRight w:val="0"/>
      <w:marTop w:val="0"/>
      <w:marBottom w:val="0"/>
      <w:divBdr>
        <w:top w:val="none" w:sz="0" w:space="0" w:color="auto"/>
        <w:left w:val="none" w:sz="0" w:space="0" w:color="auto"/>
        <w:bottom w:val="none" w:sz="0" w:space="0" w:color="auto"/>
        <w:right w:val="none" w:sz="0" w:space="0" w:color="auto"/>
      </w:divBdr>
      <w:divsChild>
        <w:div w:id="426077043">
          <w:marLeft w:val="0"/>
          <w:marRight w:val="0"/>
          <w:marTop w:val="0"/>
          <w:marBottom w:val="0"/>
          <w:divBdr>
            <w:top w:val="none" w:sz="0" w:space="0" w:color="auto"/>
            <w:left w:val="none" w:sz="0" w:space="0" w:color="auto"/>
            <w:bottom w:val="none" w:sz="0" w:space="0" w:color="auto"/>
            <w:right w:val="none" w:sz="0" w:space="0" w:color="auto"/>
          </w:divBdr>
        </w:div>
      </w:divsChild>
    </w:div>
    <w:div w:id="1402411511">
      <w:bodyDiv w:val="1"/>
      <w:marLeft w:val="0"/>
      <w:marRight w:val="0"/>
      <w:marTop w:val="0"/>
      <w:marBottom w:val="0"/>
      <w:divBdr>
        <w:top w:val="none" w:sz="0" w:space="0" w:color="auto"/>
        <w:left w:val="none" w:sz="0" w:space="0" w:color="auto"/>
        <w:bottom w:val="none" w:sz="0" w:space="0" w:color="auto"/>
        <w:right w:val="none" w:sz="0" w:space="0" w:color="auto"/>
      </w:divBdr>
    </w:div>
    <w:div w:id="1520048292">
      <w:bodyDiv w:val="1"/>
      <w:marLeft w:val="0"/>
      <w:marRight w:val="0"/>
      <w:marTop w:val="0"/>
      <w:marBottom w:val="0"/>
      <w:divBdr>
        <w:top w:val="none" w:sz="0" w:space="0" w:color="auto"/>
        <w:left w:val="none" w:sz="0" w:space="0" w:color="auto"/>
        <w:bottom w:val="none" w:sz="0" w:space="0" w:color="auto"/>
        <w:right w:val="none" w:sz="0" w:space="0" w:color="auto"/>
      </w:divBdr>
    </w:div>
    <w:div w:id="1619146823">
      <w:bodyDiv w:val="1"/>
      <w:marLeft w:val="0"/>
      <w:marRight w:val="0"/>
      <w:marTop w:val="0"/>
      <w:marBottom w:val="0"/>
      <w:divBdr>
        <w:top w:val="none" w:sz="0" w:space="0" w:color="auto"/>
        <w:left w:val="none" w:sz="0" w:space="0" w:color="auto"/>
        <w:bottom w:val="none" w:sz="0" w:space="0" w:color="auto"/>
        <w:right w:val="none" w:sz="0" w:space="0" w:color="auto"/>
      </w:divBdr>
    </w:div>
    <w:div w:id="204015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5C00C-222D-432C-B37E-5ACC0695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1634</Words>
  <Characters>9641</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Smrčka</dc:creator>
  <cp:keywords/>
  <dc:description/>
  <cp:lastModifiedBy>Ivanka Jirků</cp:lastModifiedBy>
  <cp:revision>9</cp:revision>
  <dcterms:created xsi:type="dcterms:W3CDTF">2020-04-28T12:43:00Z</dcterms:created>
  <dcterms:modified xsi:type="dcterms:W3CDTF">2020-04-28T18:36:00Z</dcterms:modified>
</cp:coreProperties>
</file>