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Kritéria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 základnímu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 v základní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škole, jej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 činnost vykon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Š, ZŠ a MŠ pro sluchově postižen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é, Hole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čkova 4, Praha 5, ve 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 roce 2019/2020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č.j. 48212/2019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SŠ, ZŠ a MŠ pro sluchově postižen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Hole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čkova 4, Praha 5, stanovuje pro přijet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 základnímu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v základní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škole,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činnost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ZŠ a MŠ pro sluchově postižen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Hole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čkova 4, Praha 5 od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ásledující kritéria:</w:t>
      </w:r>
    </w:p>
    <w:tbl>
      <w:tblPr/>
      <w:tblGrid>
        <w:gridCol w:w="4602"/>
        <w:gridCol w:w="4602"/>
      </w:tblGrid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Doporu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poradenského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ízení, ze kterého vyplývá,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 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 vyžaduje takov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stupe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 speci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áln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 pedagogick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podpory, která ho oprav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ňuje k zařazen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 do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školy zř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ízené pro 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ěti s vadami sluchu a řeči</w:t>
            </w:r>
          </w:p>
        </w:tc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 bod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 se sluchovou vadou</w:t>
            </w:r>
          </w:p>
        </w:tc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 bod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 se záva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žnou vadou řeči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 bod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řeči 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áka je kombinovaná s dal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posti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ím.</w:t>
            </w:r>
          </w:p>
        </w:tc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- 80 bod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 s vadou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řeči použ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ívá alternativní komunika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systémy</w:t>
            </w:r>
          </w:p>
        </w:tc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- 60 bod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budou seřazeni podle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ískaného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bodů sestupně.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 základnímu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bude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řijat tento počet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 se sluchovým posti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 - maximáln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12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 se záva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žnou vadou řeči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maximáln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12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rovnosti bodů o pořad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 rozhodne losov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ání. Losování provede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rady 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ítomnosti vedení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ZŠ a MŠ pro sluchově postižen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Hole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čkova 4, Praha 5.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či, kteř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umístí na 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odpovídá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uchazečů, v jehož důsledku by byl překročen nejvyšš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povolený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ve tř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ídách (tj. získali 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bodů), nebudou přijati.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áci se sluchovým posti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ím se budou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ávat bu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ď v bilingv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ální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ě, kde bude pro komunikaci už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íván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ý znakový jazyk, nebo ve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ě 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ální, kde bude pro komunikaci pou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íván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ý jazyk a komunika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 systémy zalo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é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ém jazyce.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V Praze 30. 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 2019</w:t>
        <w:tab/>
        <w:tab/>
        <w:t xml:space="preserve">                                               Mgr. et Mgr. Václav Chmelí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ř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ředitel školy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